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77F5A" w:rsidR="006C4CF6" w:rsidRDefault="006C4CF6" w14:paraId="672A6659" w14:textId="77777777">
      <w:pPr>
        <w:autoSpaceDE w:val="0"/>
        <w:autoSpaceDN w:val="0"/>
        <w:adjustRightInd w:val="0"/>
        <w:spacing w:after="0" w:line="240" w:lineRule="auto"/>
        <w:rPr>
          <w:rFonts w:ascii="Arial" w:hAnsi="Arial" w:cs="Arial"/>
          <w:b/>
          <w:bCs/>
          <w:sz w:val="36"/>
          <w:szCs w:val="36"/>
          <w:lang w:eastAsia="en-GB"/>
        </w:rPr>
      </w:pPr>
    </w:p>
    <w:p w:rsidRPr="00A8551E" w:rsidR="00D417E2" w:rsidP="00D417E2" w:rsidRDefault="00E644F8" w14:paraId="05E02A50" w14:textId="77777777">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Pr="00A8551E" w:rsidR="00D417E2">
        <w:rPr>
          <w:rFonts w:ascii="Arial" w:hAnsi="Arial" w:cs="Arial"/>
          <w:caps w:val="0"/>
          <w:sz w:val="32"/>
          <w:szCs w:val="24"/>
        </w:rPr>
        <w:t>(</w:t>
      </w:r>
      <w:r w:rsidR="00D417E2">
        <w:rPr>
          <w:rFonts w:ascii="Arial" w:hAnsi="Arial" w:cs="Arial"/>
          <w:caps w:val="0"/>
          <w:sz w:val="32"/>
          <w:szCs w:val="24"/>
        </w:rPr>
        <w:t>Exit Management</w:t>
      </w:r>
      <w:r w:rsidRPr="00A8551E" w:rsidR="00D417E2">
        <w:rPr>
          <w:rFonts w:ascii="Arial" w:hAnsi="Arial" w:cs="Arial"/>
          <w:caps w:val="0"/>
          <w:sz w:val="32"/>
          <w:szCs w:val="24"/>
        </w:rPr>
        <w:t>)</w:t>
      </w:r>
    </w:p>
    <w:p w:rsidRPr="00D417E2" w:rsidR="006C4CF6" w:rsidP="00E13C6E" w:rsidRDefault="00711F0E" w14:paraId="32E1BFAF" w14:textId="77777777">
      <w:pPr>
        <w:pStyle w:val="GPSL1SCHEDULEHeading"/>
        <w:keepNext/>
        <w:jc w:val="left"/>
        <w:rPr>
          <w:rFonts w:ascii="Arial" w:hAnsi="Arial"/>
          <w:sz w:val="24"/>
          <w:szCs w:val="24"/>
        </w:rPr>
      </w:pPr>
      <w:r>
        <w:rPr>
          <w:rFonts w:ascii="Arial Bold" w:hAnsi="Arial Bold"/>
          <w:caps w:val="0"/>
          <w:sz w:val="24"/>
          <w:szCs w:val="24"/>
        </w:rPr>
        <w:t>Definitions</w:t>
      </w:r>
    </w:p>
    <w:p w:rsidRPr="00D417E2" w:rsidR="006C4CF6" w:rsidP="00E13C6E" w:rsidRDefault="00A46384" w14:paraId="652B27AB" w14:textId="77777777">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Pr="00D417E2" w:rsidR="006C4CF6" w:rsidTr="7EE5E096" w14:paraId="0F865444" w14:textId="77777777">
        <w:tc>
          <w:tcPr>
            <w:tcW w:w="3060" w:type="dxa"/>
            <w:tcMar/>
          </w:tcPr>
          <w:p w:rsidRPr="00D417E2" w:rsidR="006C4CF6" w:rsidP="00E13C6E" w:rsidRDefault="00A46384" w14:paraId="7A7EA987" w14:textId="77777777">
            <w:pPr>
              <w:pStyle w:val="GPSDefinitionTerm"/>
              <w:rPr>
                <w:sz w:val="24"/>
                <w:szCs w:val="24"/>
              </w:rPr>
            </w:pPr>
            <w:r w:rsidRPr="00D417E2">
              <w:rPr>
                <w:sz w:val="24"/>
                <w:szCs w:val="24"/>
              </w:rPr>
              <w:t>"Exclusive Assets"</w:t>
            </w:r>
          </w:p>
        </w:tc>
        <w:tc>
          <w:tcPr>
            <w:tcW w:w="4928" w:type="dxa"/>
            <w:tcMar/>
          </w:tcPr>
          <w:p w:rsidRPr="00D417E2" w:rsidR="006C4CF6" w:rsidP="00E13C6E" w:rsidRDefault="00A46384" w14:paraId="40F2F47F" w14:textId="61FB0D96">
            <w:pPr>
              <w:pStyle w:val="GPsDefinition"/>
              <w:jc w:val="left"/>
              <w:rPr>
                <w:sz w:val="24"/>
                <w:szCs w:val="24"/>
              </w:rPr>
            </w:pPr>
            <w:r w:rsidRPr="7EE5E096" w:rsidR="00A46384">
              <w:rPr>
                <w:sz w:val="24"/>
                <w:szCs w:val="24"/>
              </w:rPr>
              <w:t>Supplier Assets us</w:t>
            </w:r>
            <w:r w:rsidRPr="7EE5E096" w:rsidR="00D417E2">
              <w:rPr>
                <w:sz w:val="24"/>
                <w:szCs w:val="24"/>
              </w:rPr>
              <w:t xml:space="preserve">ed exclusively by the Supplier </w:t>
            </w:r>
            <w:r w:rsidRPr="7EE5E096" w:rsidR="587A6F1C">
              <w:rPr>
                <w:sz w:val="24"/>
                <w:szCs w:val="24"/>
              </w:rPr>
              <w:t>o</w:t>
            </w:r>
            <w:r w:rsidRPr="7EE5E096" w:rsidR="00A46384">
              <w:rPr>
                <w:sz w:val="24"/>
                <w:szCs w:val="24"/>
              </w:rPr>
              <w:t>r a Key Subcontractor</w:t>
            </w:r>
            <w:r w:rsidRPr="7EE5E096" w:rsidR="00A46384">
              <w:rPr>
                <w:sz w:val="24"/>
                <w:szCs w:val="24"/>
              </w:rPr>
              <w:t xml:space="preserve"> </w:t>
            </w:r>
            <w:r w:rsidRPr="7EE5E096" w:rsidR="00A46384">
              <w:rPr>
                <w:sz w:val="24"/>
                <w:szCs w:val="24"/>
              </w:rPr>
              <w:t>in the provision of the Deliverables;</w:t>
            </w:r>
          </w:p>
        </w:tc>
      </w:tr>
      <w:tr w:rsidRPr="00D417E2" w:rsidR="006C4CF6" w:rsidTr="7EE5E096" w14:paraId="0D0D1600" w14:textId="77777777">
        <w:tc>
          <w:tcPr>
            <w:tcW w:w="3060" w:type="dxa"/>
            <w:tcMar/>
          </w:tcPr>
          <w:p w:rsidRPr="00D417E2" w:rsidR="006C4CF6" w:rsidP="00E13C6E" w:rsidRDefault="00A46384" w14:paraId="5824D189" w14:textId="77777777">
            <w:pPr>
              <w:pStyle w:val="GPSDefinitionTerm"/>
              <w:rPr>
                <w:sz w:val="24"/>
                <w:szCs w:val="24"/>
              </w:rPr>
            </w:pPr>
            <w:r w:rsidRPr="00D417E2">
              <w:rPr>
                <w:sz w:val="24"/>
                <w:szCs w:val="24"/>
              </w:rPr>
              <w:t>"Exit Information"</w:t>
            </w:r>
          </w:p>
        </w:tc>
        <w:tc>
          <w:tcPr>
            <w:tcW w:w="4928" w:type="dxa"/>
            <w:tcMar/>
          </w:tcPr>
          <w:p w:rsidRPr="00D417E2" w:rsidR="006C4CF6" w:rsidP="00E13C6E" w:rsidRDefault="00A46384" w14:paraId="51CEC349" w14:textId="77777777">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Pr="00D417E2" w:rsidR="006C4CF6" w:rsidTr="7EE5E096" w14:paraId="08D084EE" w14:textId="77777777">
        <w:tc>
          <w:tcPr>
            <w:tcW w:w="3060" w:type="dxa"/>
            <w:tcMar/>
          </w:tcPr>
          <w:p w:rsidRPr="00D417E2" w:rsidR="006C4CF6" w:rsidP="00E13C6E" w:rsidRDefault="00A46384" w14:paraId="2A9D96E7" w14:textId="77777777">
            <w:pPr>
              <w:pStyle w:val="GPSDefinitionTerm"/>
              <w:rPr>
                <w:sz w:val="24"/>
                <w:szCs w:val="24"/>
              </w:rPr>
            </w:pPr>
            <w:r w:rsidRPr="00D417E2">
              <w:rPr>
                <w:sz w:val="24"/>
                <w:szCs w:val="24"/>
              </w:rPr>
              <w:t>"Exit Manager"</w:t>
            </w:r>
          </w:p>
        </w:tc>
        <w:tc>
          <w:tcPr>
            <w:tcW w:w="4928" w:type="dxa"/>
            <w:tcMar/>
          </w:tcPr>
          <w:p w:rsidRPr="00D417E2" w:rsidR="006C4CF6" w:rsidP="00E13C6E" w:rsidRDefault="00A46384" w14:paraId="1E185589" w14:textId="77777777">
            <w:pPr>
              <w:pStyle w:val="GPsDefinition"/>
              <w:jc w:val="left"/>
              <w:rPr>
                <w:sz w:val="24"/>
                <w:szCs w:val="24"/>
              </w:rPr>
            </w:pPr>
            <w:r w:rsidRPr="00D417E2">
              <w:rPr>
                <w:sz w:val="24"/>
                <w:szCs w:val="24"/>
              </w:rPr>
              <w:t>the person appointed by each Party to manage their respective obligations under this Schedule;</w:t>
            </w:r>
          </w:p>
        </w:tc>
      </w:tr>
      <w:tr w:rsidRPr="00D417E2" w:rsidR="006C4CF6" w:rsidTr="7EE5E096" w14:paraId="74202508" w14:textId="77777777">
        <w:tc>
          <w:tcPr>
            <w:tcW w:w="3060" w:type="dxa"/>
            <w:tcMar/>
          </w:tcPr>
          <w:p w:rsidRPr="00D417E2" w:rsidR="006C4CF6" w:rsidP="00E13C6E" w:rsidRDefault="00A46384" w14:paraId="33D5A959" w14:textId="77777777">
            <w:pPr>
              <w:pStyle w:val="GPSDefinitionTerm"/>
              <w:rPr>
                <w:sz w:val="24"/>
                <w:szCs w:val="24"/>
              </w:rPr>
            </w:pPr>
            <w:r w:rsidRPr="00D417E2">
              <w:rPr>
                <w:sz w:val="24"/>
                <w:szCs w:val="24"/>
              </w:rPr>
              <w:t>"Net Book Value"</w:t>
            </w:r>
          </w:p>
        </w:tc>
        <w:tc>
          <w:tcPr>
            <w:tcW w:w="4928" w:type="dxa"/>
            <w:tcMar/>
          </w:tcPr>
          <w:p w:rsidRPr="00D417E2" w:rsidR="006C4CF6" w:rsidP="00E644F8" w:rsidRDefault="00A46384" w14:paraId="36A36369" w14:textId="77777777">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Pr="00D417E2" w:rsidR="006C4CF6" w:rsidTr="7EE5E096" w14:paraId="0CB84251" w14:textId="77777777">
        <w:tc>
          <w:tcPr>
            <w:tcW w:w="3060" w:type="dxa"/>
            <w:tcMar/>
          </w:tcPr>
          <w:p w:rsidRPr="00D417E2" w:rsidR="006C4CF6" w:rsidP="00E13C6E" w:rsidRDefault="00A46384" w14:paraId="5690E72D" w14:textId="77777777">
            <w:pPr>
              <w:pStyle w:val="GPSDefinitionTerm"/>
              <w:rPr>
                <w:sz w:val="24"/>
                <w:szCs w:val="24"/>
              </w:rPr>
            </w:pPr>
            <w:r w:rsidRPr="00D417E2">
              <w:rPr>
                <w:sz w:val="24"/>
                <w:szCs w:val="24"/>
              </w:rPr>
              <w:t>"Non-Exclusive Assets"</w:t>
            </w:r>
          </w:p>
        </w:tc>
        <w:tc>
          <w:tcPr>
            <w:tcW w:w="4928" w:type="dxa"/>
            <w:tcMar/>
          </w:tcPr>
          <w:p w:rsidRPr="00D417E2" w:rsidR="006C4CF6" w:rsidP="00E13C6E" w:rsidRDefault="00A46384" w14:paraId="50132B5B" w14:textId="0ACF8EEB">
            <w:pPr>
              <w:pStyle w:val="GPsDefinition"/>
              <w:jc w:val="left"/>
              <w:rPr>
                <w:sz w:val="24"/>
                <w:szCs w:val="24"/>
              </w:rPr>
            </w:pPr>
            <w:r w:rsidRPr="7EE5E096" w:rsidR="00A46384">
              <w:rPr>
                <w:sz w:val="24"/>
                <w:szCs w:val="24"/>
              </w:rPr>
              <w:t>those Suppli</w:t>
            </w:r>
            <w:r w:rsidRPr="7EE5E096" w:rsidR="00D417E2">
              <w:rPr>
                <w:sz w:val="24"/>
                <w:szCs w:val="24"/>
              </w:rPr>
              <w:t>er Assets used by the Supplier</w:t>
            </w:r>
            <w:r w:rsidRPr="7EE5E096" w:rsidR="7482D242">
              <w:rPr>
                <w:sz w:val="24"/>
                <w:szCs w:val="24"/>
              </w:rPr>
              <w:t xml:space="preserve"> or Key Subcontractor</w:t>
            </w:r>
            <w:r w:rsidRPr="7EE5E096" w:rsidR="00A46384">
              <w:rPr>
                <w:sz w:val="24"/>
                <w:szCs w:val="24"/>
              </w:rPr>
              <w:t xml:space="preserve"> in connection with the Deliverables but which are also used by the Supplier</w:t>
            </w:r>
            <w:r w:rsidRPr="7EE5E096" w:rsidR="00D417E2">
              <w:rPr>
                <w:sz w:val="24"/>
                <w:szCs w:val="24"/>
              </w:rPr>
              <w:t xml:space="preserve"> </w:t>
            </w:r>
            <w:r w:rsidRPr="7EE5E096" w:rsidR="55CF73FF">
              <w:rPr>
                <w:sz w:val="24"/>
                <w:szCs w:val="24"/>
              </w:rPr>
              <w:t xml:space="preserve">or Key Subcontractor </w:t>
            </w:r>
            <w:r w:rsidRPr="7EE5E096" w:rsidR="00A46384">
              <w:rPr>
                <w:sz w:val="24"/>
                <w:szCs w:val="24"/>
              </w:rPr>
              <w:t>for other purposes;</w:t>
            </w:r>
          </w:p>
        </w:tc>
      </w:tr>
      <w:tr w:rsidRPr="00D417E2" w:rsidR="006C4CF6" w:rsidTr="7EE5E096" w14:paraId="6F85920A" w14:textId="77777777">
        <w:tc>
          <w:tcPr>
            <w:tcW w:w="3060" w:type="dxa"/>
            <w:tcMar/>
          </w:tcPr>
          <w:p w:rsidRPr="00D417E2" w:rsidR="006C4CF6" w:rsidP="00E13C6E" w:rsidRDefault="00A46384" w14:paraId="7F52BED4" w14:textId="77777777">
            <w:pPr>
              <w:pStyle w:val="GPSDefinitionTerm"/>
              <w:rPr>
                <w:sz w:val="24"/>
                <w:szCs w:val="24"/>
              </w:rPr>
            </w:pPr>
            <w:r w:rsidRPr="00D417E2">
              <w:rPr>
                <w:sz w:val="24"/>
                <w:szCs w:val="24"/>
              </w:rPr>
              <w:t>"Registers"</w:t>
            </w:r>
          </w:p>
        </w:tc>
        <w:tc>
          <w:tcPr>
            <w:tcW w:w="4928" w:type="dxa"/>
            <w:tcMar/>
          </w:tcPr>
          <w:p w:rsidRPr="00D417E2" w:rsidR="006C4CF6" w:rsidP="00E13C6E" w:rsidRDefault="00A46384" w14:paraId="3C9BDEFC" w14:textId="77777777">
            <w:pPr>
              <w:pStyle w:val="GPsDefinition"/>
              <w:jc w:val="left"/>
              <w:rPr>
                <w:sz w:val="24"/>
                <w:szCs w:val="24"/>
              </w:rPr>
            </w:pPr>
            <w:r w:rsidRPr="00D417E2" w:rsidR="00A46384">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Pr="00D417E2" w:rsidR="00D417E2">
              <w:rPr>
                <w:sz w:val="24"/>
                <w:szCs w:val="24"/>
              </w:rPr>
              <w:instrText xml:space="preserve"> \* MERGEFORMAT </w:instrText>
            </w:r>
            <w:r w:rsidRPr="00D417E2">
              <w:rPr>
                <w:sz w:val="24"/>
                <w:szCs w:val="24"/>
              </w:rPr>
            </w:r>
            <w:r w:rsidRPr="00D417E2">
              <w:rPr>
                <w:sz w:val="24"/>
                <w:szCs w:val="24"/>
              </w:rPr>
              <w:fldChar w:fldCharType="separate"/>
            </w:r>
            <w:r w:rsidRPr="00D417E2" w:rsidR="00A46384">
              <w:rPr>
                <w:sz w:val="24"/>
                <w:szCs w:val="24"/>
              </w:rPr>
              <w:t>2.2</w:t>
            </w:r>
            <w:r w:rsidRPr="00D417E2">
              <w:rPr>
                <w:sz w:val="24"/>
                <w:szCs w:val="24"/>
              </w:rPr>
              <w:fldChar w:fldCharType="end"/>
            </w:r>
            <w:r w:rsidRPr="00D417E2" w:rsidR="00A46384">
              <w:rPr>
                <w:sz w:val="24"/>
                <w:szCs w:val="24"/>
              </w:rPr>
              <w:t xml:space="preserve"> of this Schedule; </w:t>
            </w:r>
          </w:p>
        </w:tc>
      </w:tr>
      <w:tr w:rsidRPr="00D417E2" w:rsidR="006C4CF6" w:rsidTr="7EE5E096" w14:paraId="23DE5220" w14:textId="77777777">
        <w:tc>
          <w:tcPr>
            <w:tcW w:w="3060" w:type="dxa"/>
            <w:tcMar/>
          </w:tcPr>
          <w:p w:rsidRPr="00D417E2" w:rsidR="006C4CF6" w:rsidP="00E13C6E" w:rsidRDefault="00A46384" w14:paraId="04C5E35D" w14:textId="77777777">
            <w:pPr>
              <w:pStyle w:val="GPSDefinitionTerm"/>
              <w:rPr>
                <w:sz w:val="24"/>
                <w:szCs w:val="24"/>
              </w:rPr>
            </w:pPr>
            <w:r w:rsidRPr="00D417E2">
              <w:rPr>
                <w:sz w:val="24"/>
                <w:szCs w:val="24"/>
              </w:rPr>
              <w:t>"Replacement Goods"</w:t>
            </w:r>
          </w:p>
        </w:tc>
        <w:tc>
          <w:tcPr>
            <w:tcW w:w="4928" w:type="dxa"/>
            <w:tcMar/>
          </w:tcPr>
          <w:p w:rsidRPr="00D417E2" w:rsidR="006C4CF6" w:rsidP="00E13C6E" w:rsidRDefault="00A46384" w14:paraId="20606BA6" w14:textId="77777777">
            <w:pPr>
              <w:pStyle w:val="GPsDefinition"/>
              <w:jc w:val="left"/>
              <w:rPr>
                <w:sz w:val="24"/>
                <w:szCs w:val="24"/>
              </w:rPr>
            </w:pPr>
            <w:r w:rsidRPr="7EE5E096" w:rsidR="00A46384">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Pr="00D417E2" w:rsidR="006C4CF6" w:rsidTr="7EE5E096" w14:paraId="1B5CB269" w14:textId="77777777">
        <w:tc>
          <w:tcPr>
            <w:tcW w:w="3060" w:type="dxa"/>
            <w:tcMar/>
          </w:tcPr>
          <w:p w:rsidRPr="00D417E2" w:rsidR="006C4CF6" w:rsidP="00E13C6E" w:rsidRDefault="00A46384" w14:paraId="368AE06D" w14:textId="77777777">
            <w:pPr>
              <w:pStyle w:val="GPSDefinitionTerm"/>
              <w:rPr>
                <w:sz w:val="24"/>
                <w:szCs w:val="24"/>
              </w:rPr>
            </w:pPr>
            <w:r w:rsidRPr="00D417E2">
              <w:rPr>
                <w:sz w:val="24"/>
                <w:szCs w:val="24"/>
              </w:rPr>
              <w:t>"Replacement Services"</w:t>
            </w:r>
          </w:p>
        </w:tc>
        <w:tc>
          <w:tcPr>
            <w:tcW w:w="4928" w:type="dxa"/>
            <w:tcMar/>
          </w:tcPr>
          <w:p w:rsidRPr="00D417E2" w:rsidR="006C4CF6" w:rsidP="00E13C6E" w:rsidRDefault="00A46384" w14:paraId="6F2CC054" w14:textId="77777777">
            <w:pPr>
              <w:pStyle w:val="GPsDefinition"/>
              <w:jc w:val="left"/>
              <w:rPr>
                <w:sz w:val="24"/>
                <w:szCs w:val="24"/>
              </w:rPr>
            </w:pPr>
            <w:r w:rsidRPr="7EE5E096" w:rsidR="00A46384">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Pr="00D417E2" w:rsidR="006C4CF6" w:rsidTr="7EE5E096" w14:paraId="459A6926" w14:textId="77777777">
        <w:tc>
          <w:tcPr>
            <w:tcW w:w="3060" w:type="dxa"/>
            <w:tcMar/>
          </w:tcPr>
          <w:p w:rsidRPr="00D417E2" w:rsidR="006C4CF6" w:rsidP="00E13C6E" w:rsidRDefault="00A46384" w14:paraId="26BD8E3D" w14:textId="77777777">
            <w:pPr>
              <w:pStyle w:val="GPSDefinitionTerm"/>
              <w:rPr>
                <w:sz w:val="24"/>
                <w:szCs w:val="24"/>
              </w:rPr>
            </w:pPr>
            <w:r w:rsidRPr="00D417E2">
              <w:rPr>
                <w:sz w:val="24"/>
                <w:szCs w:val="24"/>
              </w:rPr>
              <w:t>"Termination Assistance"</w:t>
            </w:r>
          </w:p>
        </w:tc>
        <w:tc>
          <w:tcPr>
            <w:tcW w:w="4928" w:type="dxa"/>
            <w:tcMar/>
          </w:tcPr>
          <w:p w:rsidRPr="00D417E2" w:rsidR="006C4CF6" w:rsidP="00E13C6E" w:rsidRDefault="00A46384" w14:paraId="1F7895AE" w14:textId="77777777">
            <w:pPr>
              <w:pStyle w:val="GPsDefinition"/>
              <w:jc w:val="left"/>
              <w:rPr>
                <w:sz w:val="24"/>
                <w:szCs w:val="24"/>
              </w:rPr>
            </w:pPr>
            <w:r w:rsidRPr="7EE5E096" w:rsidR="00A46384">
              <w:rPr>
                <w:sz w:val="24"/>
                <w:szCs w:val="24"/>
              </w:rPr>
              <w:t>the activities to be performed by the Supplier pursuant to the Exit Plan, and other assistance required by the Buyer pursuant to the Termination Assistance Notice;</w:t>
            </w:r>
          </w:p>
        </w:tc>
      </w:tr>
      <w:tr w:rsidRPr="00D417E2" w:rsidR="006C4CF6" w:rsidTr="7EE5E096" w14:paraId="470BEB78" w14:textId="77777777">
        <w:tc>
          <w:tcPr>
            <w:tcW w:w="3060" w:type="dxa"/>
            <w:tcMar/>
          </w:tcPr>
          <w:p w:rsidRPr="00D417E2" w:rsidR="006C4CF6" w:rsidP="00E13C6E" w:rsidRDefault="00A46384" w14:paraId="24E5B21D" w14:textId="77777777">
            <w:pPr>
              <w:pStyle w:val="GPSDefinitionTerm"/>
              <w:rPr>
                <w:sz w:val="24"/>
                <w:szCs w:val="24"/>
              </w:rPr>
            </w:pPr>
            <w:r w:rsidRPr="00D417E2">
              <w:rPr>
                <w:sz w:val="24"/>
                <w:szCs w:val="24"/>
              </w:rPr>
              <w:t>"Termination Assistance Notice"</w:t>
            </w:r>
          </w:p>
        </w:tc>
        <w:tc>
          <w:tcPr>
            <w:tcW w:w="4928" w:type="dxa"/>
            <w:tcMar/>
          </w:tcPr>
          <w:p w:rsidRPr="00D417E2" w:rsidR="006C4CF6" w:rsidP="00E13C6E" w:rsidRDefault="00A46384" w14:paraId="15B05E1B" w14:textId="77777777">
            <w:pPr>
              <w:pStyle w:val="GPsDefinition"/>
              <w:jc w:val="left"/>
              <w:rPr>
                <w:sz w:val="24"/>
                <w:szCs w:val="24"/>
              </w:rPr>
            </w:pPr>
            <w:r w:rsidRPr="00D417E2" w:rsidR="00A46384">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sidR="00A46384">
              <w:rPr>
                <w:sz w:val="24"/>
                <w:szCs w:val="24"/>
              </w:rPr>
              <w:t>5.1</w:t>
            </w:r>
            <w:r w:rsidRPr="00D417E2">
              <w:rPr>
                <w:sz w:val="24"/>
                <w:szCs w:val="24"/>
              </w:rPr>
              <w:fldChar w:fldCharType="end"/>
            </w:r>
            <w:r w:rsidRPr="00D417E2" w:rsidR="00A46384">
              <w:rPr>
                <w:sz w:val="24"/>
                <w:szCs w:val="24"/>
              </w:rPr>
              <w:t xml:space="preserve"> of this Schedule;</w:t>
            </w:r>
          </w:p>
        </w:tc>
      </w:tr>
      <w:tr w:rsidRPr="00D417E2" w:rsidR="006C4CF6" w:rsidTr="7EE5E096" w14:paraId="7F471127" w14:textId="77777777">
        <w:tc>
          <w:tcPr>
            <w:tcW w:w="3060" w:type="dxa"/>
            <w:tcMar/>
          </w:tcPr>
          <w:p w:rsidRPr="00D417E2" w:rsidR="006C4CF6" w:rsidP="00E13C6E" w:rsidRDefault="00A46384" w14:paraId="09BE4F02" w14:textId="77777777">
            <w:pPr>
              <w:pStyle w:val="GPSDefinitionTerm"/>
              <w:keepNext/>
              <w:rPr>
                <w:sz w:val="24"/>
                <w:szCs w:val="24"/>
              </w:rPr>
            </w:pPr>
            <w:r w:rsidRPr="00D417E2">
              <w:rPr>
                <w:sz w:val="24"/>
                <w:szCs w:val="24"/>
              </w:rPr>
              <w:t>"Termination Assistance Period"</w:t>
            </w:r>
          </w:p>
        </w:tc>
        <w:tc>
          <w:tcPr>
            <w:tcW w:w="4928" w:type="dxa"/>
            <w:tcMar/>
          </w:tcPr>
          <w:p w:rsidRPr="00D417E2" w:rsidR="006C4CF6" w:rsidP="00E13C6E" w:rsidRDefault="00A46384" w14:paraId="46B91A87" w14:textId="77777777">
            <w:pPr>
              <w:pStyle w:val="GPsDefinition"/>
              <w:jc w:val="left"/>
              <w:rPr>
                <w:sz w:val="24"/>
                <w:szCs w:val="24"/>
              </w:rPr>
            </w:pPr>
            <w:r w:rsidRPr="00D417E2" w:rsidR="00A46384">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sidR="00A46384">
              <w:rPr>
                <w:sz w:val="24"/>
                <w:szCs w:val="24"/>
              </w:rPr>
              <w:t>5.2</w:t>
            </w:r>
            <w:r w:rsidRPr="00D417E2">
              <w:rPr>
                <w:sz w:val="24"/>
                <w:szCs w:val="24"/>
              </w:rPr>
              <w:fldChar w:fldCharType="end"/>
            </w:r>
            <w:r w:rsidRPr="00D417E2" w:rsidR="00A46384">
              <w:rPr>
                <w:sz w:val="24"/>
                <w:szCs w:val="24"/>
              </w:rPr>
              <w:t xml:space="preserve"> of this Schedule;</w:t>
            </w:r>
          </w:p>
        </w:tc>
      </w:tr>
      <w:tr w:rsidRPr="00D417E2" w:rsidR="006C4CF6" w:rsidTr="7EE5E096" w14:paraId="3FF90C00" w14:textId="77777777">
        <w:tc>
          <w:tcPr>
            <w:tcW w:w="3060" w:type="dxa"/>
            <w:tcMar/>
          </w:tcPr>
          <w:p w:rsidRPr="00D417E2" w:rsidR="006C4CF6" w:rsidP="00E13C6E" w:rsidRDefault="00A46384" w14:paraId="2FEC8C85" w14:textId="77777777">
            <w:pPr>
              <w:pStyle w:val="GPSDefinitionTerm"/>
              <w:rPr>
                <w:sz w:val="24"/>
                <w:szCs w:val="24"/>
              </w:rPr>
            </w:pPr>
            <w:r w:rsidRPr="00D417E2">
              <w:rPr>
                <w:sz w:val="24"/>
                <w:szCs w:val="24"/>
              </w:rPr>
              <w:t>"Transferable Assets"</w:t>
            </w:r>
          </w:p>
        </w:tc>
        <w:tc>
          <w:tcPr>
            <w:tcW w:w="4928" w:type="dxa"/>
            <w:tcMar/>
          </w:tcPr>
          <w:p w:rsidRPr="00D417E2" w:rsidR="006C4CF6" w:rsidP="00E13C6E" w:rsidRDefault="00A46384" w14:paraId="675E0802" w14:textId="77777777">
            <w:pPr>
              <w:pStyle w:val="GPsDefinition"/>
              <w:jc w:val="left"/>
              <w:rPr>
                <w:sz w:val="24"/>
                <w:szCs w:val="24"/>
              </w:rPr>
            </w:pPr>
            <w:r w:rsidRPr="7EE5E096" w:rsidR="00A46384">
              <w:rPr>
                <w:sz w:val="24"/>
                <w:szCs w:val="24"/>
              </w:rPr>
              <w:t>Exclusive Assets which are capable of legal transfer to the Buyer;</w:t>
            </w:r>
          </w:p>
        </w:tc>
      </w:tr>
      <w:tr w:rsidRPr="00D417E2" w:rsidR="006C4CF6" w:rsidTr="7EE5E096" w14:paraId="50FE6C99" w14:textId="77777777">
        <w:tc>
          <w:tcPr>
            <w:tcW w:w="3060" w:type="dxa"/>
            <w:tcMar/>
          </w:tcPr>
          <w:p w:rsidRPr="00D417E2" w:rsidR="006C4CF6" w:rsidP="00E13C6E" w:rsidRDefault="00A46384" w14:paraId="669DDC8E" w14:textId="77777777">
            <w:pPr>
              <w:pStyle w:val="GPSDefinitionTerm"/>
              <w:rPr>
                <w:sz w:val="24"/>
                <w:szCs w:val="24"/>
              </w:rPr>
            </w:pPr>
            <w:r w:rsidRPr="00D417E2">
              <w:rPr>
                <w:sz w:val="24"/>
                <w:szCs w:val="24"/>
              </w:rPr>
              <w:t>"Transferable Contracts"</w:t>
            </w:r>
          </w:p>
        </w:tc>
        <w:tc>
          <w:tcPr>
            <w:tcW w:w="4928" w:type="dxa"/>
            <w:tcMar/>
          </w:tcPr>
          <w:p w:rsidRPr="00D417E2" w:rsidR="006C4CF6" w:rsidP="00E13C6E" w:rsidRDefault="00A46384" w14:paraId="39F8FE48" w14:textId="77777777">
            <w:pPr>
              <w:pStyle w:val="GPsDefinition"/>
              <w:jc w:val="left"/>
              <w:rPr>
                <w:sz w:val="24"/>
                <w:szCs w:val="24"/>
              </w:rPr>
            </w:pPr>
            <w:r w:rsidRPr="7EE5E096" w:rsidR="00A46384">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Pr="00D417E2" w:rsidR="006C4CF6" w:rsidTr="7EE5E096" w14:paraId="492A15AB" w14:textId="77777777">
        <w:tc>
          <w:tcPr>
            <w:tcW w:w="3060" w:type="dxa"/>
            <w:tcMar/>
          </w:tcPr>
          <w:p w:rsidRPr="00D417E2" w:rsidR="006C4CF6" w:rsidP="00E13C6E" w:rsidRDefault="00A46384" w14:paraId="36B2561B" w14:textId="77777777">
            <w:pPr>
              <w:pStyle w:val="GPSDefinitionTerm"/>
              <w:rPr>
                <w:sz w:val="24"/>
                <w:szCs w:val="24"/>
              </w:rPr>
            </w:pPr>
            <w:r w:rsidRPr="00D417E2">
              <w:rPr>
                <w:sz w:val="24"/>
                <w:szCs w:val="24"/>
              </w:rPr>
              <w:t>"Transferring Assets"</w:t>
            </w:r>
          </w:p>
        </w:tc>
        <w:tc>
          <w:tcPr>
            <w:tcW w:w="4928" w:type="dxa"/>
            <w:tcMar/>
          </w:tcPr>
          <w:p w:rsidRPr="00D417E2" w:rsidR="006C4CF6" w:rsidP="00E13C6E" w:rsidRDefault="00A46384" w14:paraId="7A80CB6A" w14:textId="77777777">
            <w:pPr>
              <w:pStyle w:val="GPsDefinition"/>
              <w:jc w:val="left"/>
              <w:rPr>
                <w:sz w:val="24"/>
                <w:szCs w:val="24"/>
              </w:rPr>
            </w:pPr>
            <w:r w:rsidRPr="00D417E2" w:rsidR="00A46384">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sidR="00A46384">
              <w:rPr>
                <w:sz w:val="24"/>
                <w:szCs w:val="24"/>
              </w:rPr>
              <w:t>8.2.1</w:t>
            </w:r>
            <w:r w:rsidRPr="00D417E2">
              <w:rPr>
                <w:sz w:val="24"/>
                <w:szCs w:val="24"/>
              </w:rPr>
              <w:fldChar w:fldCharType="end"/>
            </w:r>
            <w:r w:rsidRPr="00D417E2" w:rsidR="00A46384">
              <w:rPr>
                <w:sz w:val="24"/>
                <w:szCs w:val="24"/>
              </w:rPr>
              <w:t xml:space="preserve"> of this Schedule;</w:t>
            </w:r>
          </w:p>
        </w:tc>
      </w:tr>
      <w:tr w:rsidRPr="00D417E2" w:rsidR="006C4CF6" w:rsidTr="7EE5E096" w14:paraId="3F4FE252" w14:textId="77777777">
        <w:tc>
          <w:tcPr>
            <w:tcW w:w="3060" w:type="dxa"/>
            <w:tcMar/>
          </w:tcPr>
          <w:p w:rsidRPr="00D417E2" w:rsidR="006C4CF6" w:rsidP="00E13C6E" w:rsidRDefault="00A46384" w14:paraId="49E2C97A" w14:textId="77777777">
            <w:pPr>
              <w:pStyle w:val="GPSDefinitionTerm"/>
              <w:rPr>
                <w:sz w:val="24"/>
                <w:szCs w:val="24"/>
              </w:rPr>
            </w:pPr>
            <w:r w:rsidRPr="00D417E2">
              <w:rPr>
                <w:sz w:val="24"/>
                <w:szCs w:val="24"/>
              </w:rPr>
              <w:t>"Transferring Contracts"</w:t>
            </w:r>
          </w:p>
        </w:tc>
        <w:tc>
          <w:tcPr>
            <w:tcW w:w="4928" w:type="dxa"/>
            <w:tcMar/>
          </w:tcPr>
          <w:p w:rsidRPr="00D417E2" w:rsidR="006C4CF6" w:rsidP="00E13C6E" w:rsidRDefault="00A46384" w14:paraId="4D7B7182" w14:textId="77777777">
            <w:pPr>
              <w:pStyle w:val="GPsDefinition"/>
              <w:jc w:val="left"/>
              <w:rPr>
                <w:sz w:val="24"/>
                <w:szCs w:val="24"/>
              </w:rPr>
            </w:pPr>
            <w:r w:rsidRPr="00D417E2" w:rsidR="00A46384">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sidR="00A46384">
              <w:rPr>
                <w:sz w:val="24"/>
                <w:szCs w:val="24"/>
              </w:rPr>
              <w:t>8.2.3</w:t>
            </w:r>
            <w:r w:rsidRPr="00D417E2">
              <w:rPr>
                <w:sz w:val="24"/>
                <w:szCs w:val="24"/>
              </w:rPr>
              <w:fldChar w:fldCharType="end"/>
            </w:r>
            <w:r w:rsidRPr="00D417E2" w:rsidR="00A46384">
              <w:rPr>
                <w:sz w:val="24"/>
                <w:szCs w:val="24"/>
              </w:rPr>
              <w:t xml:space="preserve"> of this Schedule.</w:t>
            </w:r>
          </w:p>
        </w:tc>
      </w:tr>
    </w:tbl>
    <w:p w:rsidRPr="00D417E2" w:rsidR="006C4CF6" w:rsidP="00E13C6E" w:rsidRDefault="00580A08" w14:paraId="17532EC4" w14:textId="77777777">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Pr="00D417E2" w:rsidR="006C4CF6" w:rsidP="00E13C6E" w:rsidRDefault="00A46384" w14:paraId="429FC063" w14:textId="77777777">
      <w:pPr>
        <w:pStyle w:val="GPSL2numberedclause"/>
        <w:jc w:val="left"/>
        <w:rPr>
          <w:rFonts w:ascii="Arial" w:hAnsi="Arial"/>
          <w:sz w:val="24"/>
          <w:szCs w:val="24"/>
        </w:rPr>
      </w:pPr>
      <w:bookmarkStart w:name="_Ref492297382" w:id="0"/>
      <w:r w:rsidRPr="00D417E2">
        <w:rPr>
          <w:rFonts w:ascii="Arial" w:hAnsi="Arial"/>
          <w:sz w:val="24"/>
          <w:szCs w:val="24"/>
        </w:rPr>
        <w:t>The Supplier shall within 30 days from the Start Date provide to the Buyer a copy of its depreciation policy to be used for the purposes of calculating Net Book Value.</w:t>
      </w:r>
    </w:p>
    <w:p w:rsidRPr="00D417E2" w:rsidR="006C4CF6" w:rsidP="00E13C6E" w:rsidRDefault="00A46384" w14:paraId="60CFE988" w14:textId="77777777">
      <w:pPr>
        <w:pStyle w:val="GPSL2numberedclause"/>
        <w:keepNext/>
        <w:jc w:val="left"/>
        <w:rPr>
          <w:rFonts w:ascii="Arial" w:hAnsi="Arial"/>
          <w:sz w:val="24"/>
          <w:szCs w:val="24"/>
        </w:rPr>
      </w:pPr>
      <w:bookmarkStart w:name="_Ref492660626" w:id="1"/>
      <w:r w:rsidRPr="00D417E2">
        <w:rPr>
          <w:rFonts w:ascii="Arial" w:hAnsi="Arial"/>
          <w:sz w:val="24"/>
          <w:szCs w:val="24"/>
        </w:rPr>
        <w:t>During the Contract Period, the Supplier shall promptly:</w:t>
      </w:r>
      <w:bookmarkEnd w:id="0"/>
      <w:bookmarkEnd w:id="1"/>
    </w:p>
    <w:p w:rsidRPr="00D417E2" w:rsidR="006C4CF6" w:rsidP="00E13C6E" w:rsidRDefault="00A46384" w14:paraId="3CF364D8" w14:textId="77777777">
      <w:pPr>
        <w:pStyle w:val="GPSL3numberedclause"/>
        <w:jc w:val="left"/>
        <w:rPr>
          <w:rFonts w:ascii="Arial" w:hAnsi="Arial"/>
          <w:sz w:val="24"/>
          <w:szCs w:val="24"/>
        </w:rPr>
      </w:pPr>
      <w:bookmarkStart w:name="_Hlt364348582" w:id="2"/>
      <w:bookmarkStart w:name="_Ref364241015" w:id="3"/>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Pr="00D417E2" w:rsidR="006C4CF6" w:rsidP="00E13C6E" w:rsidRDefault="00A46384" w14:paraId="61AE0BD3" w14:textId="77777777">
      <w:pPr>
        <w:pStyle w:val="GPSL3numberedclause"/>
        <w:jc w:val="left"/>
        <w:rPr>
          <w:rFonts w:ascii="Arial" w:hAnsi="Arial"/>
          <w:sz w:val="24"/>
          <w:szCs w:val="24"/>
        </w:rPr>
      </w:pPr>
      <w:bookmarkStart w:name="_Hlt364348591" w:id="4"/>
      <w:bookmarkStart w:name="_Hlt365641905" w:id="5"/>
      <w:bookmarkStart w:name="_Ref364241031" w:id="6"/>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rsidRPr="00D417E2" w:rsidR="006C4CF6" w:rsidP="00E13C6E" w:rsidRDefault="00A46384" w14:paraId="26ECAC0B" w14:textId="77777777">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Pr="00D417E2" w:rsidR="006C4CF6" w:rsidP="00E13C6E" w:rsidRDefault="00A46384" w14:paraId="1DB63E19" w14:textId="77777777">
      <w:pPr>
        <w:pStyle w:val="GPSL2numberedclause"/>
        <w:keepNext/>
        <w:jc w:val="left"/>
        <w:rPr>
          <w:rFonts w:ascii="Arial" w:hAnsi="Arial"/>
          <w:sz w:val="24"/>
          <w:szCs w:val="24"/>
        </w:rPr>
      </w:pPr>
      <w:r w:rsidRPr="00D417E2">
        <w:rPr>
          <w:rFonts w:ascii="Arial" w:hAnsi="Arial"/>
          <w:sz w:val="24"/>
          <w:szCs w:val="24"/>
        </w:rPr>
        <w:t>The Supplier shall:</w:t>
      </w:r>
    </w:p>
    <w:p w:rsidRPr="00D417E2" w:rsidR="006C4CF6" w:rsidP="00E13C6E" w:rsidRDefault="00A46384" w14:paraId="52FB7C77" w14:textId="77777777">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Pr="00D417E2" w:rsidR="006C4CF6" w:rsidP="00E13C6E" w:rsidRDefault="00A46384" w14:paraId="497842F6" w14:textId="77777777">
      <w:pPr>
        <w:pStyle w:val="GPSL3numberedclause"/>
        <w:jc w:val="left"/>
        <w:rPr>
          <w:rFonts w:ascii="Arial" w:hAnsi="Arial"/>
          <w:sz w:val="24"/>
          <w:szCs w:val="24"/>
        </w:rPr>
      </w:pPr>
      <w:bookmarkStart w:name="_Ref62027068" w:id="7"/>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rsidRPr="00D417E2" w:rsidR="006C4CF6" w:rsidP="00E13C6E" w:rsidRDefault="00A46384" w14:paraId="58AE7564" w14:textId="77777777">
      <w:pPr>
        <w:pStyle w:val="GPSL2numberedclause"/>
        <w:jc w:val="left"/>
        <w:rPr>
          <w:rFonts w:ascii="Arial" w:hAnsi="Arial"/>
          <w:sz w:val="24"/>
          <w:szCs w:val="24"/>
        </w:rPr>
      </w:pPr>
      <w:bookmarkStart w:name="_Hlt364348563" w:id="8"/>
      <w:bookmarkStart w:name="_Hlt365641888" w:id="9"/>
      <w:bookmarkStart w:name="_Hlt365641892" w:id="10"/>
      <w:bookmarkStart w:name="_Ref364241382" w:id="11"/>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rsidRPr="00580A08" w:rsidR="006C4CF6" w:rsidP="00E13C6E" w:rsidRDefault="00580A08" w14:paraId="6CDCECAF" w14:textId="77777777">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Pr="00D417E2" w:rsidR="006C4CF6" w:rsidP="00E13C6E" w:rsidRDefault="00A46384" w14:paraId="17C7EF0A" w14:textId="77777777">
      <w:pPr>
        <w:pStyle w:val="GPSL2numberedclause"/>
        <w:jc w:val="left"/>
        <w:rPr>
          <w:rFonts w:ascii="Arial" w:hAnsi="Arial"/>
          <w:sz w:val="24"/>
          <w:szCs w:val="24"/>
        </w:rPr>
      </w:pPr>
      <w:bookmarkStart w:name="_Hlt364348558" w:id="12"/>
      <w:bookmarkStart w:name="_Hlt365641855" w:id="13"/>
      <w:bookmarkStart w:name="_Ref364242404" w:id="1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Pr="00D417E2" w:rsidR="006C4CF6" w:rsidP="00E13C6E" w:rsidRDefault="00A46384" w14:paraId="5A099F2E" w14:textId="77777777">
      <w:pPr>
        <w:pStyle w:val="GPSL2numberedclause"/>
        <w:jc w:val="left"/>
        <w:rPr>
          <w:rFonts w:ascii="Arial" w:hAnsi="Arial"/>
          <w:sz w:val="24"/>
          <w:szCs w:val="24"/>
        </w:rPr>
      </w:pPr>
      <w:bookmarkStart w:name="_Ref364242981" w:id="15"/>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rsidRPr="00D417E2" w:rsidR="006C4CF6" w:rsidP="00E13C6E" w:rsidRDefault="00A46384" w14:paraId="527AD603" w14:textId="77777777">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Pr="00D417E2" w:rsidR="006C4CF6" w:rsidP="00E13C6E" w:rsidRDefault="00A46384" w14:paraId="3FEBDB0E" w14:textId="77777777">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Pr="00580A08" w:rsidR="006C4CF6" w:rsidP="00E13C6E" w:rsidRDefault="00580A08" w14:paraId="36214BF0" w14:textId="77777777">
      <w:pPr>
        <w:pStyle w:val="GPSL1SCHEDULEHeading"/>
        <w:keepNext/>
        <w:jc w:val="left"/>
        <w:rPr>
          <w:rFonts w:ascii="Arial Bold" w:hAnsi="Arial Bold"/>
          <w:caps w:val="0"/>
          <w:sz w:val="24"/>
          <w:szCs w:val="24"/>
        </w:rPr>
      </w:pPr>
      <w:r>
        <w:rPr>
          <w:rFonts w:ascii="Arial Bold" w:hAnsi="Arial Bold"/>
          <w:caps w:val="0"/>
          <w:sz w:val="24"/>
          <w:szCs w:val="24"/>
        </w:rPr>
        <w:t>Exit Plan</w:t>
      </w:r>
    </w:p>
    <w:p w:rsidRPr="00D417E2" w:rsidR="006C4CF6" w:rsidP="00E13C6E" w:rsidRDefault="00A46384" w14:paraId="4C44BAE7" w14:textId="77777777">
      <w:pPr>
        <w:pStyle w:val="GPSL2numberedclause"/>
        <w:jc w:val="left"/>
        <w:rPr>
          <w:rFonts w:ascii="Arial" w:hAnsi="Arial"/>
          <w:sz w:val="24"/>
          <w:szCs w:val="24"/>
        </w:rPr>
      </w:pPr>
      <w:bookmarkStart w:name="_Ref496627172" w:id="16"/>
      <w:bookmarkStart w:name="_Ref349211738" w:id="17"/>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rsidRPr="00D417E2" w:rsidR="006C4CF6" w:rsidP="00E13C6E" w:rsidRDefault="00A46384" w14:paraId="0B8EA970" w14:textId="77777777">
      <w:pPr>
        <w:pStyle w:val="GPSL2numberedclause"/>
        <w:jc w:val="left"/>
        <w:rPr>
          <w:rFonts w:ascii="Arial" w:hAnsi="Arial"/>
          <w:sz w:val="24"/>
          <w:szCs w:val="24"/>
        </w:rPr>
      </w:pPr>
      <w:bookmarkStart w:name="_Ref496628051" w:id="18"/>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Pr="00D417E2" w:rsid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rsidRPr="00D417E2" w:rsidR="006C4CF6" w:rsidP="00E13C6E" w:rsidRDefault="00A46384" w14:paraId="001B1954" w14:textId="77777777">
      <w:pPr>
        <w:pStyle w:val="GPSL2numberedclause"/>
        <w:keepNext/>
        <w:jc w:val="left"/>
        <w:rPr>
          <w:rFonts w:ascii="Arial" w:hAnsi="Arial"/>
          <w:sz w:val="24"/>
          <w:szCs w:val="24"/>
        </w:rPr>
      </w:pPr>
      <w:bookmarkStart w:name="_Ref364270026" w:id="19"/>
      <w:r w:rsidRPr="00D417E2">
        <w:rPr>
          <w:rFonts w:ascii="Arial" w:hAnsi="Arial"/>
          <w:sz w:val="24"/>
          <w:szCs w:val="24"/>
        </w:rPr>
        <w:t>The Exit Plan shall set out, as a minimum:</w:t>
      </w:r>
      <w:bookmarkEnd w:id="19"/>
    </w:p>
    <w:p w:rsidRPr="00D417E2" w:rsidR="006C4CF6" w:rsidP="00E13C6E" w:rsidRDefault="00A46384" w14:paraId="783E88BD" w14:textId="77777777">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Pr="00D417E2" w:rsidR="006C4CF6" w:rsidP="00E13C6E" w:rsidRDefault="00A46384" w14:paraId="4581788F" w14:textId="77777777">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Pr="00D417E2" w:rsidR="006C4CF6" w:rsidP="00E13C6E" w:rsidRDefault="00A46384" w14:paraId="55B083F2" w14:textId="77777777">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Pr="00D417E2" w:rsidR="006C4CF6" w:rsidP="00E13C6E" w:rsidRDefault="00A46384" w14:paraId="3AFCA5D2" w14:textId="77777777">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Pr="00D417E2" w:rsidR="006C4CF6" w:rsidP="00E13C6E" w:rsidRDefault="00A46384" w14:paraId="7C858642" w14:textId="77777777">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Pr="00D417E2" w:rsidR="006C4CF6" w:rsidP="00E13C6E" w:rsidRDefault="00A46384" w14:paraId="12781C39" w14:textId="77777777">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Pr="00D417E2" w:rsidR="006C4CF6" w:rsidP="00E13C6E" w:rsidRDefault="00A46384" w14:paraId="29A0F1FD" w14:textId="77777777">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Pr="00D417E2" w:rsidR="006C4CF6" w:rsidP="00E13C6E" w:rsidRDefault="00A46384" w14:paraId="3FC6247E" w14:textId="77777777">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Pr="00D417E2" w:rsidR="006C4CF6" w:rsidP="00E13C6E" w:rsidRDefault="00A46384" w14:paraId="400D3308" w14:textId="77777777">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Pr="00D417E2" w:rsidR="006C4CF6" w:rsidP="00E13C6E" w:rsidRDefault="00A46384" w14:paraId="08D4BF49" w14:textId="77777777">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rsidRPr="00D417E2" w:rsidR="006C4CF6" w:rsidP="00E13C6E" w:rsidRDefault="00A46384" w14:paraId="15176F9E" w14:textId="77777777">
      <w:pPr>
        <w:pStyle w:val="GPSL2numberedclause"/>
        <w:keepNext/>
        <w:jc w:val="left"/>
        <w:rPr>
          <w:rFonts w:ascii="Arial" w:hAnsi="Arial"/>
          <w:sz w:val="24"/>
          <w:szCs w:val="24"/>
        </w:rPr>
      </w:pPr>
      <w:bookmarkStart w:name="_Ref496628056" w:id="20"/>
      <w:r w:rsidRPr="00D417E2">
        <w:rPr>
          <w:rFonts w:ascii="Arial" w:hAnsi="Arial"/>
          <w:sz w:val="24"/>
          <w:szCs w:val="24"/>
        </w:rPr>
        <w:t>The Supplier shall:</w:t>
      </w:r>
      <w:bookmarkEnd w:id="20"/>
    </w:p>
    <w:p w:rsidRPr="00D417E2" w:rsidR="006C4CF6" w:rsidP="00E13C6E" w:rsidRDefault="00A46384" w14:paraId="650D9BE2" w14:textId="77777777">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Pr="00D417E2" w:rsidR="006C4CF6" w:rsidP="00E13C6E" w:rsidRDefault="00A46384" w14:paraId="27D4BEBC" w14:textId="535452F8">
      <w:pPr>
        <w:pStyle w:val="GPSL4numberedclause"/>
        <w:jc w:val="left"/>
        <w:rPr>
          <w:rFonts w:ascii="Arial" w:hAnsi="Arial"/>
          <w:sz w:val="24"/>
          <w:szCs w:val="24"/>
        </w:rPr>
      </w:pPr>
      <w:r w:rsidRPr="7EE5E096" w:rsidR="00A46384">
        <w:rPr>
          <w:rFonts w:ascii="Arial" w:hAnsi="Arial"/>
          <w:sz w:val="24"/>
          <w:szCs w:val="24"/>
        </w:rPr>
        <w:t xml:space="preserve">every </w:t>
      </w:r>
      <w:r w:rsidRPr="7EE5E096" w:rsidR="00A46384">
        <w:rPr>
          <w:rFonts w:ascii="Arial" w:hAnsi="Arial"/>
          <w:sz w:val="24"/>
          <w:szCs w:val="24"/>
        </w:rPr>
        <w:t>six (6) months</w:t>
      </w:r>
      <w:r w:rsidRPr="7EE5E096" w:rsidR="00A46384">
        <w:rPr>
          <w:rFonts w:ascii="Arial" w:hAnsi="Arial"/>
          <w:sz w:val="24"/>
          <w:szCs w:val="24"/>
        </w:rPr>
        <w:t xml:space="preserve"> throughout the Contract Period; and</w:t>
      </w:r>
    </w:p>
    <w:p w:rsidRPr="00D417E2" w:rsidR="006C4CF6" w:rsidP="00E13C6E" w:rsidRDefault="00A46384" w14:paraId="3BEE8D19" w14:textId="062B85E5">
      <w:pPr>
        <w:pStyle w:val="GPSL4numberedclause"/>
        <w:jc w:val="left"/>
        <w:rPr>
          <w:rFonts w:ascii="Arial" w:hAnsi="Arial"/>
          <w:sz w:val="24"/>
          <w:szCs w:val="24"/>
        </w:rPr>
      </w:pPr>
      <w:bookmarkStart w:name="_Ref181034216" w:id="21"/>
      <w:r w:rsidRPr="7EE5E096" w:rsidR="00A46384">
        <w:rPr>
          <w:rFonts w:ascii="Arial" w:hAnsi="Arial"/>
          <w:sz w:val="24"/>
          <w:szCs w:val="24"/>
        </w:rPr>
        <w:t xml:space="preserve">no later than </w:t>
      </w:r>
      <w:r w:rsidRPr="7EE5E096" w:rsidR="00A46384">
        <w:rPr>
          <w:rFonts w:ascii="Arial" w:hAnsi="Arial"/>
          <w:sz w:val="24"/>
          <w:szCs w:val="24"/>
        </w:rPr>
        <w:t>twenty (20) Working Days</w:t>
      </w:r>
      <w:r w:rsidRPr="7EE5E096" w:rsidR="00A46384">
        <w:rPr>
          <w:rFonts w:ascii="Arial" w:hAnsi="Arial"/>
          <w:sz w:val="24"/>
          <w:szCs w:val="24"/>
        </w:rPr>
        <w:t xml:space="preserve"> </w:t>
      </w:r>
      <w:r w:rsidRPr="7EE5E096" w:rsidR="00A46384">
        <w:rPr>
          <w:rFonts w:ascii="Arial" w:hAnsi="Arial"/>
          <w:sz w:val="24"/>
          <w:szCs w:val="24"/>
        </w:rPr>
        <w:t xml:space="preserve">after a request from the Buyer for an up-to-date copy of the Exit Plan; </w:t>
      </w:r>
    </w:p>
    <w:p w:rsidRPr="00D417E2" w:rsidR="006C4CF6" w:rsidP="00E13C6E" w:rsidRDefault="00A46384" w14:paraId="4F89B83E" w14:textId="1A8D2857">
      <w:pPr>
        <w:pStyle w:val="GPSL4numberedclause"/>
        <w:jc w:val="left"/>
        <w:rPr>
          <w:rFonts w:ascii="Arial" w:hAnsi="Arial"/>
          <w:sz w:val="24"/>
          <w:szCs w:val="24"/>
        </w:rPr>
      </w:pPr>
      <w:r w:rsidRPr="7EE5E096" w:rsidR="00A46384">
        <w:rPr>
          <w:rFonts w:ascii="Arial" w:hAnsi="Arial"/>
          <w:sz w:val="24"/>
          <w:szCs w:val="24"/>
        </w:rPr>
        <w:t>as soon as reasonably possible following a Termination Assistance Notice, and in any event no later than</w:t>
      </w:r>
      <w:r w:rsidRPr="7EE5E096" w:rsidR="00A46384">
        <w:rPr>
          <w:rFonts w:ascii="Arial" w:hAnsi="Arial"/>
          <w:sz w:val="24"/>
          <w:szCs w:val="24"/>
        </w:rPr>
        <w:t xml:space="preserve"> </w:t>
      </w:r>
      <w:r w:rsidRPr="7EE5E096" w:rsidR="00A46384">
        <w:rPr>
          <w:rFonts w:ascii="Arial" w:hAnsi="Arial"/>
          <w:sz w:val="24"/>
          <w:szCs w:val="24"/>
        </w:rPr>
        <w:t>ten (10) Working Days</w:t>
      </w:r>
      <w:r w:rsidRPr="7EE5E096" w:rsidR="00A46384">
        <w:rPr>
          <w:rFonts w:ascii="Arial" w:hAnsi="Arial"/>
          <w:sz w:val="24"/>
          <w:szCs w:val="24"/>
        </w:rPr>
        <w:t xml:space="preserve"> </w:t>
      </w:r>
      <w:r w:rsidRPr="7EE5E096" w:rsidR="00A46384">
        <w:rPr>
          <w:rFonts w:ascii="Arial" w:hAnsi="Arial"/>
          <w:sz w:val="24"/>
          <w:szCs w:val="24"/>
        </w:rPr>
        <w:t>after the date of the Termination Assistance Notice;</w:t>
      </w:r>
    </w:p>
    <w:p w:rsidRPr="00D417E2" w:rsidR="006C4CF6" w:rsidP="00E13C6E" w:rsidRDefault="00A46384" w14:paraId="62215660" w14:textId="70918A78">
      <w:pPr>
        <w:pStyle w:val="GPSL4numberedclause"/>
        <w:jc w:val="left"/>
        <w:rPr>
          <w:rFonts w:ascii="Arial" w:hAnsi="Arial"/>
          <w:sz w:val="24"/>
          <w:szCs w:val="24"/>
        </w:rPr>
      </w:pPr>
      <w:r w:rsidRPr="7EE5E096" w:rsidR="00A46384">
        <w:rPr>
          <w:rFonts w:ascii="Arial" w:hAnsi="Arial"/>
          <w:sz w:val="24"/>
          <w:szCs w:val="24"/>
        </w:rPr>
        <w:t xml:space="preserve">as soon as reasonably possible following, and in any event no later than </w:t>
      </w:r>
      <w:r w:rsidRPr="7EE5E096" w:rsidR="00A46384">
        <w:rPr>
          <w:rFonts w:ascii="Arial" w:hAnsi="Arial"/>
          <w:sz w:val="24"/>
          <w:szCs w:val="24"/>
        </w:rPr>
        <w:t>twenty (20) Working Days</w:t>
      </w:r>
      <w:r w:rsidRPr="7EE5E096" w:rsidR="00A46384">
        <w:rPr>
          <w:rFonts w:ascii="Arial" w:hAnsi="Arial"/>
          <w:sz w:val="24"/>
          <w:szCs w:val="24"/>
        </w:rPr>
        <w:t xml:space="preserve"> following, any material change to the Deliverables (including all changes under the Variation Procedure)</w:t>
      </w:r>
      <w:bookmarkEnd w:id="21"/>
      <w:r w:rsidRPr="7EE5E096" w:rsidR="00A46384">
        <w:rPr>
          <w:rFonts w:ascii="Arial" w:hAnsi="Arial"/>
          <w:sz w:val="24"/>
          <w:szCs w:val="24"/>
        </w:rPr>
        <w:t xml:space="preserve">; and  </w:t>
      </w:r>
    </w:p>
    <w:p w:rsidRPr="00D417E2" w:rsidR="006C4CF6" w:rsidP="00E13C6E" w:rsidRDefault="00A46384" w14:paraId="794B888C" w14:textId="77777777">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rsidRPr="00D417E2" w:rsidR="006C4CF6" w:rsidP="00E13C6E" w:rsidRDefault="00A46384" w14:paraId="096FAAC7" w14:textId="77777777">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Pr="00D417E2" w:rsid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Pr="00D417E2" w:rsid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Pr="00D417E2" w:rsidR="006C4CF6" w:rsidP="00E13C6E" w:rsidRDefault="00A46384" w14:paraId="13A6F64F" w14:textId="77777777">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rsidRPr="005A3F67" w:rsidR="006C4CF6" w:rsidP="00E13C6E" w:rsidRDefault="005A3F67" w14:paraId="49AD2DA9" w14:textId="77777777">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Pr="00D417E2" w:rsidR="006C4CF6" w:rsidP="00E13C6E" w:rsidRDefault="00A46384" w14:paraId="3CC7F6E7" w14:textId="77777777">
      <w:pPr>
        <w:pStyle w:val="GPSL2numberedclause"/>
        <w:jc w:val="left"/>
        <w:rPr>
          <w:rFonts w:ascii="Arial" w:hAnsi="Arial"/>
          <w:sz w:val="24"/>
          <w:szCs w:val="24"/>
        </w:rPr>
      </w:pPr>
      <w:bookmarkStart w:name="_Hlt365641916" w:id="22"/>
      <w:bookmarkStart w:name="_Ref364348408" w:id="23"/>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name="_Hlt364348453" w:id="24"/>
      <w:bookmarkEnd w:id="24"/>
      <w:r w:rsidRPr="00D417E2">
        <w:rPr>
          <w:rFonts w:ascii="Arial" w:hAnsi="Arial"/>
          <w:sz w:val="24"/>
          <w:szCs w:val="24"/>
        </w:rPr>
        <w:t>The Termination Assistance Notice shall specify:</w:t>
      </w:r>
      <w:bookmarkEnd w:id="23"/>
    </w:p>
    <w:p w:rsidRPr="00D417E2" w:rsidR="006C4CF6" w:rsidP="00E13C6E" w:rsidRDefault="00A46384" w14:paraId="598F75A3" w14:textId="77777777">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Pr="00D417E2" w:rsidR="006C4CF6" w:rsidP="00E13C6E" w:rsidRDefault="00A46384" w14:paraId="1BBF642B" w14:textId="77777777">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rsidRPr="00D417E2" w:rsidR="006C4CF6" w:rsidP="00E13C6E" w:rsidRDefault="00A46384" w14:paraId="7662E4DA" w14:textId="77777777">
      <w:pPr>
        <w:pStyle w:val="GPSL2numberedclause"/>
        <w:jc w:val="left"/>
        <w:rPr>
          <w:rFonts w:ascii="Arial" w:hAnsi="Arial"/>
          <w:sz w:val="24"/>
          <w:szCs w:val="24"/>
        </w:rPr>
      </w:pPr>
      <w:bookmarkStart w:name="_Hlt365641931" w:id="25"/>
      <w:bookmarkStart w:name="_Ref364352273" w:id="26"/>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rsidRPr="00D417E2" w:rsidR="006C4CF6" w:rsidP="00E13C6E" w:rsidRDefault="00A46384" w14:paraId="00C3526E" w14:textId="77777777">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Pr="00D417E2" w:rsid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Pr="00D417E2" w:rsidR="006C4CF6" w:rsidP="00E13C6E" w:rsidRDefault="005A3F67" w14:paraId="79C9A3B7" w14:textId="77777777">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rsidRPr="00D417E2" w:rsidR="006C4CF6" w:rsidP="00E13C6E" w:rsidRDefault="00A46384" w14:paraId="367105B8" w14:textId="77777777">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Pr="00D417E2" w:rsidR="006C4CF6" w:rsidP="00E13C6E" w:rsidRDefault="00A46384" w14:paraId="212A9B81" w14:textId="77777777">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Pr="00D417E2" w:rsidR="006C4CF6" w:rsidP="00E13C6E" w:rsidRDefault="00A46384" w14:paraId="17998417" w14:textId="77777777">
      <w:pPr>
        <w:pStyle w:val="GPSL3numberedclause"/>
        <w:jc w:val="left"/>
        <w:rPr>
          <w:rFonts w:ascii="Arial" w:hAnsi="Arial"/>
          <w:sz w:val="24"/>
          <w:szCs w:val="24"/>
        </w:rPr>
      </w:pPr>
      <w:bookmarkStart w:name="_Ref364349372" w:id="27"/>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rsidRPr="00D417E2" w:rsidR="006C4CF6" w:rsidP="00E13C6E" w:rsidRDefault="00A46384" w14:paraId="22747217" w14:textId="77777777">
      <w:pPr>
        <w:pStyle w:val="GPSL3numberedclause"/>
        <w:jc w:val="left"/>
        <w:rPr>
          <w:rFonts w:ascii="Arial" w:hAnsi="Arial"/>
          <w:sz w:val="24"/>
          <w:szCs w:val="24"/>
        </w:rPr>
      </w:pPr>
      <w:bookmarkStart w:name="_Ref364349633" w:id="28"/>
      <w:r w:rsidRPr="00D417E2">
        <w:rPr>
          <w:rFonts w:ascii="Arial" w:hAnsi="Arial"/>
          <w:sz w:val="24"/>
          <w:szCs w:val="24"/>
        </w:rPr>
        <w:t>use all reasonable endeavours to reallocate resources to provide such assistance without additional costs to the Buyer;</w:t>
      </w:r>
      <w:bookmarkEnd w:id="28"/>
    </w:p>
    <w:p w:rsidRPr="00D417E2" w:rsidR="006C4CF6" w:rsidP="00E13C6E" w:rsidRDefault="00A46384" w14:paraId="303109D4" w14:textId="77777777">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Pr="00D417E2" w:rsid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name="_Ref139191739" w:id="29"/>
      <w:r w:rsidRPr="00D417E2">
        <w:rPr>
          <w:rFonts w:ascii="Arial" w:hAnsi="Arial"/>
          <w:sz w:val="24"/>
          <w:szCs w:val="24"/>
        </w:rPr>
        <w:t xml:space="preserve"> </w:t>
      </w:r>
      <w:bookmarkEnd w:id="29"/>
    </w:p>
    <w:p w:rsidRPr="00D417E2" w:rsidR="006C4CF6" w:rsidP="00E13C6E" w:rsidRDefault="00A46384" w14:paraId="1CA0C671" w14:textId="77777777">
      <w:pPr>
        <w:pStyle w:val="GPSL3numberedclause"/>
        <w:jc w:val="left"/>
        <w:rPr>
          <w:rFonts w:ascii="Arial" w:hAnsi="Arial"/>
          <w:sz w:val="24"/>
          <w:szCs w:val="24"/>
        </w:rPr>
      </w:pPr>
      <w:bookmarkStart w:name="_Hlt365642050" w:id="30"/>
      <w:bookmarkStart w:name="_Ref27372751" w:id="31"/>
      <w:bookmarkStart w:name="_Ref127426020" w:id="32"/>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rsidRPr="00D417E2" w:rsidR="006C4CF6" w:rsidP="00E13C6E" w:rsidRDefault="00A46384" w14:paraId="74DD31BC" w14:textId="77777777">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rsidRPr="00D417E2" w:rsidR="006C4CF6" w:rsidP="00E13C6E" w:rsidRDefault="00A46384" w14:paraId="61F50A61" w14:textId="77777777">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Pr="00D417E2" w:rsidR="006C4CF6" w:rsidP="00E13C6E" w:rsidRDefault="00A46384" w14:paraId="78BF21E6" w14:textId="77777777">
      <w:pPr>
        <w:pStyle w:val="GPSL2numberedclause"/>
        <w:jc w:val="left"/>
        <w:rPr>
          <w:rFonts w:ascii="Arial" w:hAnsi="Arial"/>
          <w:sz w:val="24"/>
          <w:szCs w:val="24"/>
        </w:rPr>
      </w:pPr>
      <w:bookmarkStart w:name="_Ref27371932" w:id="33"/>
      <w:bookmarkStart w:name="_Ref364349594" w:id="3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Pr="00D417E2" w:rsidR="00F40CD3">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rsidRPr="00D417E2" w:rsidR="006C4CF6" w:rsidP="00E13C6E" w:rsidRDefault="005A3F67" w14:paraId="32DC5F95" w14:textId="77777777">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Pr="00D417E2" w:rsidR="006C4CF6" w:rsidP="00E13C6E" w:rsidRDefault="00A46384" w14:paraId="77516532" w14:textId="77777777">
      <w:pPr>
        <w:pStyle w:val="GPSL2numberedclause"/>
        <w:jc w:val="left"/>
        <w:rPr>
          <w:rFonts w:ascii="Arial" w:hAnsi="Arial"/>
          <w:sz w:val="24"/>
          <w:szCs w:val="24"/>
        </w:rPr>
      </w:pPr>
      <w:bookmarkStart w:name="_Ref127352385" w:id="35"/>
      <w:r w:rsidRPr="00D417E2">
        <w:rPr>
          <w:rFonts w:ascii="Arial" w:hAnsi="Arial"/>
          <w:sz w:val="24"/>
          <w:szCs w:val="24"/>
        </w:rPr>
        <w:t>The Supplier shall comply with all of its obligations contained in the Exit Plan.</w:t>
      </w:r>
      <w:bookmarkEnd w:id="35"/>
    </w:p>
    <w:p w:rsidRPr="00D417E2" w:rsidR="006C4CF6" w:rsidP="00E13C6E" w:rsidRDefault="00A46384" w14:paraId="24054E9C" w14:textId="77777777">
      <w:pPr>
        <w:pStyle w:val="GPSL2numberedclause"/>
        <w:keepNext/>
        <w:jc w:val="left"/>
        <w:rPr>
          <w:rFonts w:ascii="Arial" w:hAnsi="Arial"/>
          <w:sz w:val="24"/>
          <w:szCs w:val="24"/>
        </w:rPr>
      </w:pPr>
      <w:bookmarkStart w:name="_Ref127952817" w:id="36"/>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rsidRPr="00D417E2" w:rsidR="006C4CF6" w:rsidP="00E13C6E" w:rsidRDefault="00A46384" w14:paraId="7E785F38" w14:textId="77777777">
      <w:pPr>
        <w:pStyle w:val="GPSL3numberedclause"/>
        <w:jc w:val="left"/>
        <w:rPr>
          <w:rFonts w:ascii="Arial" w:hAnsi="Arial"/>
          <w:sz w:val="24"/>
          <w:szCs w:val="24"/>
        </w:rPr>
      </w:pPr>
      <w:r w:rsidRPr="00D417E2">
        <w:rPr>
          <w:rFonts w:ascii="Arial" w:hAnsi="Arial"/>
          <w:sz w:val="24"/>
          <w:szCs w:val="24"/>
        </w:rPr>
        <w:t>vacate any Buyer Premises;</w:t>
      </w:r>
    </w:p>
    <w:p w:rsidRPr="00D417E2" w:rsidR="006C4CF6" w:rsidP="00E13C6E" w:rsidRDefault="00A46384" w14:paraId="02241022" w14:textId="77777777">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Pr="00D417E2" w:rsidR="006C4CF6" w:rsidP="00E13C6E" w:rsidRDefault="00A46384" w14:paraId="2E5A6973" w14:textId="77777777">
      <w:pPr>
        <w:pStyle w:val="GPSL3numberedclause"/>
        <w:keepNext/>
        <w:jc w:val="left"/>
        <w:rPr>
          <w:rFonts w:ascii="Arial" w:hAnsi="Arial"/>
          <w:sz w:val="24"/>
          <w:szCs w:val="24"/>
        </w:rPr>
      </w:pPr>
      <w:bookmarkStart w:name="_DV_M565" w:id="37"/>
      <w:bookmarkEnd w:id="37"/>
      <w:r w:rsidRPr="00D417E2">
        <w:rPr>
          <w:rFonts w:ascii="Arial" w:hAnsi="Arial"/>
          <w:sz w:val="24"/>
          <w:szCs w:val="24"/>
        </w:rPr>
        <w:t>provide access during normal working hours to the Buyer and/or the Replacement Supplier for up to twelve (12) Months after expiry or termination to:</w:t>
      </w:r>
    </w:p>
    <w:p w:rsidRPr="00D417E2" w:rsidR="006C4CF6" w:rsidP="00E13C6E" w:rsidRDefault="00A46384" w14:paraId="764269E3" w14:textId="77777777">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Pr="00D417E2" w:rsidR="006C4CF6" w:rsidP="00E13C6E" w:rsidRDefault="00A46384" w14:paraId="0FAA812F" w14:textId="77777777">
      <w:pPr>
        <w:pStyle w:val="GPSL4numberedclause"/>
        <w:jc w:val="left"/>
        <w:rPr>
          <w:rFonts w:ascii="Arial" w:hAnsi="Arial"/>
          <w:sz w:val="24"/>
          <w:szCs w:val="24"/>
        </w:rPr>
      </w:pPr>
      <w:bookmarkStart w:name="_Ref364350038" w:id="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rsidRPr="00D417E2" w:rsidR="006C4CF6" w:rsidP="00E13C6E" w:rsidRDefault="00A46384" w14:paraId="17ADF482" w14:textId="77777777">
      <w:pPr>
        <w:pStyle w:val="GPSL2numberedclause"/>
        <w:jc w:val="left"/>
        <w:rPr>
          <w:rFonts w:ascii="Arial" w:hAnsi="Arial"/>
          <w:sz w:val="24"/>
          <w:szCs w:val="24"/>
        </w:rPr>
      </w:pPr>
      <w:bookmarkStart w:name="_Ref127350585" w:id="39"/>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rsidRPr="005A3F67" w:rsidR="006C4CF6" w:rsidP="00E13C6E" w:rsidRDefault="005A3F67" w14:paraId="1CFF03A0" w14:textId="77777777">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Pr="00D417E2" w:rsidR="006C4CF6" w:rsidP="00E13C6E" w:rsidRDefault="00A46384" w14:paraId="2E090DD3" w14:textId="77777777">
      <w:pPr>
        <w:pStyle w:val="GPSL2numberedclause"/>
        <w:keepNext/>
        <w:jc w:val="left"/>
        <w:rPr>
          <w:rFonts w:ascii="Arial" w:hAnsi="Arial"/>
          <w:sz w:val="24"/>
          <w:szCs w:val="24"/>
        </w:rPr>
      </w:pPr>
      <w:bookmarkStart w:name="_Ref127425768" w:id="40"/>
      <w:r w:rsidRPr="00D417E2">
        <w:rPr>
          <w:rFonts w:ascii="Arial" w:hAnsi="Arial"/>
          <w:sz w:val="24"/>
          <w:szCs w:val="24"/>
        </w:rPr>
        <w:t>Following notice of termination of this Contract and during the Termination Assistance Period, the Supplier shall not, without the Buyer's prior written consent:</w:t>
      </w:r>
      <w:bookmarkEnd w:id="40"/>
    </w:p>
    <w:p w:rsidRPr="00D417E2" w:rsidR="006C4CF6" w:rsidP="00E13C6E" w:rsidRDefault="00A46384" w14:paraId="6264C7CA" w14:textId="77777777">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Pr="00D417E2" w:rsidR="006C4CF6" w:rsidP="00E13C6E" w:rsidRDefault="00A46384" w14:paraId="2A48FB73" w14:textId="77777777">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rsidRPr="00D417E2" w:rsidR="006C4CF6" w:rsidP="00E13C6E" w:rsidRDefault="00A46384" w14:paraId="3D593C0A" w14:textId="77777777">
      <w:pPr>
        <w:pStyle w:val="GPSL2numberedclause"/>
        <w:keepNext/>
        <w:jc w:val="left"/>
        <w:rPr>
          <w:rFonts w:ascii="Arial" w:hAnsi="Arial"/>
          <w:sz w:val="24"/>
          <w:szCs w:val="24"/>
        </w:rPr>
      </w:pPr>
      <w:bookmarkStart w:name="_Ref127426626" w:id="41"/>
      <w:r w:rsidRPr="00D417E2">
        <w:rPr>
          <w:rFonts w:ascii="Arial" w:hAnsi="Arial"/>
          <w:sz w:val="24"/>
          <w:szCs w:val="24"/>
        </w:rPr>
        <w:t>Within twenty (20) Working Days of receipt of the up-to-date Registers provided by the Supplier, the Buyer shall notify the Supplier setting out:</w:t>
      </w:r>
      <w:bookmarkEnd w:id="41"/>
    </w:p>
    <w:p w:rsidRPr="00D417E2" w:rsidR="006C4CF6" w:rsidP="00E13C6E" w:rsidRDefault="00A46384" w14:paraId="50B5B57C" w14:textId="77777777">
      <w:pPr>
        <w:pStyle w:val="GPSL3numberedclause"/>
        <w:jc w:val="left"/>
        <w:rPr>
          <w:rFonts w:ascii="Arial" w:hAnsi="Arial"/>
          <w:sz w:val="24"/>
          <w:szCs w:val="24"/>
        </w:rPr>
      </w:pPr>
      <w:bookmarkStart w:name="_Hlt365641934" w:id="42"/>
      <w:bookmarkStart w:name="_Hlt366775972" w:id="43"/>
      <w:bookmarkStart w:name="_Hlt366775990" w:id="44"/>
      <w:bookmarkStart w:name="_Ref364352534" w:id="45"/>
      <w:bookmarkStart w:name="_Ref27373383" w:id="46"/>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rsidRPr="00D417E2" w:rsidR="006C4CF6" w:rsidP="00E13C6E" w:rsidRDefault="00A46384" w14:paraId="34E56E8B" w14:textId="77777777">
      <w:pPr>
        <w:pStyle w:val="GPSL3numberedclause"/>
        <w:keepNext/>
        <w:jc w:val="left"/>
        <w:rPr>
          <w:rFonts w:ascii="Arial" w:hAnsi="Arial"/>
          <w:sz w:val="24"/>
          <w:szCs w:val="24"/>
        </w:rPr>
      </w:pPr>
      <w:bookmarkStart w:name="a301038" w:id="47"/>
      <w:bookmarkStart w:name="_Ref364350801" w:id="48"/>
      <w:bookmarkStart w:name="_Ref127958943" w:id="49"/>
      <w:bookmarkEnd w:id="47"/>
      <w:r w:rsidRPr="00D417E2">
        <w:rPr>
          <w:rFonts w:ascii="Arial" w:hAnsi="Arial"/>
          <w:sz w:val="24"/>
          <w:szCs w:val="24"/>
        </w:rPr>
        <w:t>which, if any, of:</w:t>
      </w:r>
      <w:bookmarkEnd w:id="48"/>
    </w:p>
    <w:p w:rsidRPr="00D417E2" w:rsidR="006C4CF6" w:rsidP="00E13C6E" w:rsidRDefault="00A46384" w14:paraId="323B7D13" w14:textId="77777777">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Pr="00D417E2" w:rsidR="006C4CF6" w:rsidP="00E13C6E" w:rsidRDefault="00A46384" w14:paraId="260A97F1" w14:textId="77777777">
      <w:pPr>
        <w:pStyle w:val="GPSL4numberedclause"/>
        <w:jc w:val="left"/>
        <w:rPr>
          <w:rFonts w:ascii="Arial" w:hAnsi="Arial"/>
          <w:sz w:val="24"/>
          <w:szCs w:val="24"/>
        </w:rPr>
      </w:pPr>
      <w:r w:rsidRPr="00D417E2">
        <w:rPr>
          <w:rFonts w:ascii="Arial" w:hAnsi="Arial"/>
          <w:sz w:val="24"/>
          <w:szCs w:val="24"/>
        </w:rPr>
        <w:t>the Non-Exclusive Assets,</w:t>
      </w:r>
    </w:p>
    <w:p w:rsidRPr="00D417E2" w:rsidR="006C4CF6" w:rsidP="00E13C6E" w:rsidRDefault="00A46384" w14:paraId="23E785BA" w14:textId="77777777">
      <w:pPr>
        <w:pStyle w:val="GPSL3Indent"/>
        <w:ind w:left="1656"/>
        <w:jc w:val="left"/>
        <w:rPr>
          <w:sz w:val="24"/>
          <w:szCs w:val="24"/>
        </w:rPr>
      </w:pPr>
      <w:r w:rsidRPr="00D417E2">
        <w:rPr>
          <w:sz w:val="24"/>
          <w:szCs w:val="24"/>
        </w:rPr>
        <w:t>the Buyer and/or the Replacement Supplier requires the continued use of; and</w:t>
      </w:r>
    </w:p>
    <w:p w:rsidRPr="00D417E2" w:rsidR="006C4CF6" w:rsidP="00E13C6E" w:rsidRDefault="00A46384" w14:paraId="61169911" w14:textId="77777777">
      <w:pPr>
        <w:pStyle w:val="GPSL3numberedclause"/>
        <w:jc w:val="left"/>
        <w:rPr>
          <w:rFonts w:ascii="Arial" w:hAnsi="Arial"/>
          <w:sz w:val="24"/>
          <w:szCs w:val="24"/>
        </w:rPr>
      </w:pPr>
      <w:bookmarkStart w:name="_Hlt364353982" w:id="50"/>
      <w:bookmarkStart w:name="_Ref364353977" w:id="51"/>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rsidRPr="00D417E2" w:rsidR="006C4CF6" w:rsidP="00E13C6E" w:rsidRDefault="00A46384" w14:paraId="53601E10" w14:textId="77777777">
      <w:pPr>
        <w:pStyle w:val="GPSL2Indent"/>
        <w:ind w:left="936"/>
        <w:jc w:val="left"/>
        <w:rPr>
          <w:rFonts w:ascii="Arial" w:hAnsi="Arial"/>
          <w:sz w:val="24"/>
          <w:szCs w:val="24"/>
        </w:rPr>
      </w:pPr>
      <w:r w:rsidRPr="00D417E2">
        <w:rPr>
          <w:rFonts w:ascii="Arial" w:hAnsi="Arial"/>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Pr="00D417E2" w:rsidR="006C4CF6" w:rsidP="00E13C6E" w:rsidRDefault="00A46384" w14:paraId="7A9150C0" w14:textId="77777777">
      <w:pPr>
        <w:pStyle w:val="GPSL2numberedclause"/>
        <w:jc w:val="left"/>
        <w:rPr>
          <w:rFonts w:ascii="Arial" w:hAnsi="Arial"/>
          <w:sz w:val="24"/>
          <w:szCs w:val="24"/>
        </w:rPr>
      </w:pPr>
      <w:bookmarkStart w:name="_Ref127425863" w:id="52"/>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rsidRPr="00D417E2" w:rsidR="006C4CF6" w:rsidP="00E13C6E" w:rsidRDefault="00A46384" w14:paraId="6D8B5C3C" w14:textId="77777777">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Pr="00D417E2" w:rsidR="006C4CF6" w:rsidP="00E13C6E" w:rsidRDefault="00A46384" w14:paraId="7EE238F8" w14:textId="77777777">
      <w:pPr>
        <w:pStyle w:val="GPSL2numberedclause"/>
        <w:keepNext/>
        <w:jc w:val="left"/>
        <w:rPr>
          <w:rFonts w:ascii="Arial" w:hAnsi="Arial"/>
          <w:sz w:val="24"/>
          <w:szCs w:val="24"/>
        </w:rPr>
      </w:pPr>
      <w:bookmarkStart w:name="_Ref127425261" w:id="53"/>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Pr="00D417E2" w:rsidR="006C4CF6" w:rsidP="00E13C6E" w:rsidRDefault="00A46384" w14:paraId="774D1A5A" w14:textId="77777777">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Pr="00D417E2" w:rsidR="006C4CF6" w:rsidP="00E13C6E" w:rsidRDefault="00A46384" w14:paraId="430EABCF" w14:textId="77777777">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rsidRPr="00D417E2" w:rsidR="006C4CF6" w:rsidP="00E13C6E" w:rsidRDefault="00A46384" w14:paraId="1D3BB773" w14:textId="77777777">
      <w:pPr>
        <w:pStyle w:val="GPSL2numberedclause"/>
        <w:jc w:val="left"/>
        <w:rPr>
          <w:rFonts w:ascii="Arial" w:hAnsi="Arial"/>
          <w:sz w:val="24"/>
          <w:szCs w:val="24"/>
        </w:rPr>
      </w:pPr>
      <w:bookmarkStart w:name="_Ref127426673" w:id="54"/>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rsidRPr="00D417E2" w:rsidR="006C4CF6" w:rsidP="00E13C6E" w:rsidRDefault="00A46384" w14:paraId="2CC71E73" w14:textId="77777777">
      <w:pPr>
        <w:pStyle w:val="GPSL2numberedclause"/>
        <w:keepNext/>
        <w:jc w:val="left"/>
        <w:rPr>
          <w:rFonts w:ascii="Arial" w:hAnsi="Arial"/>
          <w:sz w:val="24"/>
          <w:szCs w:val="24"/>
        </w:rPr>
      </w:pPr>
      <w:bookmarkStart w:name="_Ref37322775" w:id="55"/>
      <w:r w:rsidRPr="00D417E2">
        <w:rPr>
          <w:rFonts w:ascii="Arial" w:hAnsi="Arial"/>
          <w:sz w:val="24"/>
          <w:szCs w:val="24"/>
        </w:rPr>
        <w:t>The Buyer shall:</w:t>
      </w:r>
    </w:p>
    <w:p w:rsidRPr="00D417E2" w:rsidR="006C4CF6" w:rsidP="00E13C6E" w:rsidRDefault="00A46384" w14:paraId="36E0FAF2" w14:textId="77777777">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Pr="00D417E2" w:rsidR="006C4CF6" w:rsidP="00E13C6E" w:rsidRDefault="00A46384" w14:paraId="6EE7810C" w14:textId="77777777">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rsidRPr="00D417E2" w:rsidR="006C4CF6" w:rsidP="00E13C6E" w:rsidRDefault="00A46384" w14:paraId="6076954D" w14:textId="77777777">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Pr="00D417E2" w:rsidR="006C4CF6" w:rsidP="00E13C6E" w:rsidRDefault="00A46384" w14:paraId="3FDF75A4" w14:textId="77777777">
      <w:pPr>
        <w:pStyle w:val="GPSL2numberedclause"/>
        <w:jc w:val="left"/>
        <w:rPr>
          <w:rFonts w:ascii="Arial" w:hAnsi="Arial"/>
          <w:sz w:val="24"/>
          <w:szCs w:val="24"/>
        </w:rPr>
      </w:pPr>
      <w:bookmarkStart w:name="_Ref364757086" w:id="56"/>
      <w:bookmarkStart w:name="_Ref490132304" w:id="57"/>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Pr="00D417E2" w:rsid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rsidRPr="00D417E2" w:rsidR="006C4CF6" w:rsidP="00E13C6E" w:rsidRDefault="005A3F67" w14:paraId="42C0BF2A" w14:textId="77777777">
      <w:pPr>
        <w:pStyle w:val="GPSL1SCHEDULEHeading"/>
        <w:keepNext/>
        <w:jc w:val="left"/>
        <w:rPr>
          <w:rFonts w:ascii="Arial" w:hAnsi="Arial"/>
          <w:sz w:val="24"/>
          <w:szCs w:val="24"/>
        </w:rPr>
      </w:pPr>
      <w:bookmarkStart w:name="_DV_M564" w:id="58"/>
      <w:bookmarkStart w:name="_DV_M566" w:id="59"/>
      <w:bookmarkStart w:name="_DV_M567" w:id="60"/>
      <w:bookmarkStart w:name="_Ref127425458" w:id="61"/>
      <w:bookmarkEnd w:id="58"/>
      <w:bookmarkEnd w:id="59"/>
      <w:bookmarkEnd w:id="60"/>
      <w:r>
        <w:rPr>
          <w:rFonts w:ascii="Arial" w:hAnsi="Arial"/>
          <w:sz w:val="24"/>
          <w:szCs w:val="24"/>
        </w:rPr>
        <w:t>N</w:t>
      </w:r>
      <w:r>
        <w:rPr>
          <w:rFonts w:ascii="Arial Bold" w:hAnsi="Arial Bold"/>
          <w:caps w:val="0"/>
          <w:sz w:val="24"/>
          <w:szCs w:val="24"/>
        </w:rPr>
        <w:t>o charges</w:t>
      </w:r>
      <w:r w:rsidRPr="00D417E2" w:rsidR="00A46384">
        <w:rPr>
          <w:rFonts w:ascii="Arial" w:hAnsi="Arial"/>
          <w:sz w:val="24"/>
          <w:szCs w:val="24"/>
        </w:rPr>
        <w:t xml:space="preserve"> </w:t>
      </w:r>
      <w:bookmarkEnd w:id="61"/>
    </w:p>
    <w:p w:rsidRPr="00D417E2" w:rsidR="006C4CF6" w:rsidP="00E13C6E" w:rsidRDefault="00A46384" w14:paraId="2D86CAEE" w14:textId="77777777">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Pr="00D417E2" w:rsidR="006C4CF6" w:rsidP="00E13C6E" w:rsidRDefault="00972DE8" w14:paraId="3233DB36" w14:textId="77777777">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Pr="00D417E2" w:rsidR="006C4CF6" w:rsidP="00E13C6E" w:rsidRDefault="00A46384" w14:paraId="6488520E" w14:textId="77777777">
      <w:pPr>
        <w:pStyle w:val="GPSL2numberedclause"/>
        <w:keepNext/>
        <w:jc w:val="left"/>
        <w:rPr>
          <w:rFonts w:ascii="Arial" w:hAnsi="Arial"/>
          <w:sz w:val="24"/>
          <w:szCs w:val="24"/>
        </w:rPr>
      </w:pPr>
      <w:bookmarkStart w:name="_Ref364351843" w:id="62"/>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name="_Ref127426852" w:id="63"/>
      <w:r w:rsidRPr="00D417E2">
        <w:rPr>
          <w:rFonts w:ascii="Arial" w:hAnsi="Arial"/>
          <w:sz w:val="24"/>
          <w:szCs w:val="24"/>
        </w:rPr>
        <w:t xml:space="preserve"> as follows:</w:t>
      </w:r>
      <w:bookmarkEnd w:id="62"/>
      <w:bookmarkEnd w:id="63"/>
    </w:p>
    <w:p w:rsidRPr="00D417E2" w:rsidR="006C4CF6" w:rsidP="00E13C6E" w:rsidRDefault="00A46384" w14:paraId="7AA046F2" w14:textId="77777777">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Pr="00D417E2" w:rsidR="006C4CF6" w:rsidP="00E13C6E" w:rsidRDefault="00A46384" w14:paraId="001D6B39" w14:textId="77777777">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Pr="00D417E2" w:rsidR="006C4CF6" w:rsidP="00E13C6E" w:rsidRDefault="00A46384" w14:paraId="2CE9B65E" w14:textId="77777777">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rsidRPr="00D417E2" w:rsidR="006C4CF6" w:rsidP="00E13C6E" w:rsidRDefault="006C4CF6" w14:paraId="0A37501D" w14:textId="77777777">
      <w:pPr>
        <w:rPr>
          <w:rFonts w:ascii="Arial" w:hAnsi="Arial" w:cs="Arial"/>
          <w:sz w:val="24"/>
          <w:szCs w:val="24"/>
        </w:rPr>
      </w:pPr>
    </w:p>
    <w:p w:rsidRPr="00D417E2" w:rsidR="00D417E2" w:rsidP="00E13C6E" w:rsidRDefault="00D417E2" w14:paraId="5DAB6C7B" w14:textId="77777777">
      <w:pPr>
        <w:rPr>
          <w:rFonts w:ascii="Arial" w:hAnsi="Arial" w:cs="Arial"/>
          <w:sz w:val="24"/>
          <w:szCs w:val="24"/>
        </w:rPr>
      </w:pPr>
    </w:p>
    <w:sectPr w:rsidRPr="00D417E2" w:rsidR="00D417E2" w:rsidSect="00E77F5A">
      <w:headerReference w:type="default" r:id="rId11"/>
      <w:footerReference w:type="even" r:id="rId12"/>
      <w:footerReference w:type="default" r:id="rId13"/>
      <w:footerReference w:type="first" r:id="rId14"/>
      <w:pgSz w:w="11906" w:h="16838"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911E5" w:rsidRDefault="006911E5" w14:paraId="6A05A809" w14:textId="77777777">
      <w:pPr>
        <w:spacing w:after="0" w:line="240" w:lineRule="auto"/>
      </w:pPr>
      <w:r>
        <w:separator/>
      </w:r>
    </w:p>
  </w:endnote>
  <w:endnote w:type="continuationSeparator" w:id="0">
    <w:p w:rsidR="006911E5" w:rsidRDefault="006911E5" w14:paraId="5A39BBE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6C5C42" w:rsidRDefault="006C5C42" w14:paraId="0CD0AA1D" w14:textId="4B57B00E">
    <w:pPr>
      <w:pStyle w:val="Footer"/>
    </w:pPr>
    <w:r>
      <w:rPr>
        <w:noProof/>
      </w:rPr>
      <mc:AlternateContent>
        <mc:Choice Requires="wps">
          <w:drawing>
            <wp:anchor distT="0" distB="0" distL="0" distR="0" simplePos="0" relativeHeight="251659264" behindDoc="0" locked="0" layoutInCell="1" allowOverlap="1" wp14:anchorId="7E09F07C" wp14:editId="6CDE747F">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C5C42" w:rsidR="006C5C42" w:rsidP="006C5C42" w:rsidRDefault="006C5C42" w14:paraId="7FF666CC" w14:textId="2AD29D04">
                          <w:pPr>
                            <w:spacing w:after="0"/>
                            <w:rPr>
                              <w:rFonts w:ascii="Calibri" w:hAnsi="Calibri" w:eastAsia="Calibri" w:cs="Calibri"/>
                              <w:noProof/>
                              <w:color w:val="000000"/>
                              <w:sz w:val="20"/>
                              <w:szCs w:val="20"/>
                            </w:rPr>
                          </w:pPr>
                          <w:r w:rsidRPr="006C5C42">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46285EB8">
            <v:shapetype id="_x0000_t202" coordsize="21600,21600" o:spt="202" path="m,l,21600r21600,l21600,xe" w14:anchorId="7E09F07C">
              <v:stroke joinstyle="miter"/>
              <v:path gradientshapeok="t" o:connecttype="rect"/>
            </v:shapetype>
            <v:shape id="Text Box 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6C5C42" w:rsidR="006C5C42" w:rsidP="006C5C42" w:rsidRDefault="006C5C42" w14:paraId="09E77742" w14:textId="2AD29D04">
                    <w:pPr>
                      <w:spacing w:after="0"/>
                      <w:rPr>
                        <w:rFonts w:ascii="Calibri" w:hAnsi="Calibri" w:eastAsia="Calibri" w:cs="Calibri"/>
                        <w:noProof/>
                        <w:color w:val="000000"/>
                        <w:sz w:val="20"/>
                        <w:szCs w:val="20"/>
                      </w:rPr>
                    </w:pPr>
                    <w:r w:rsidRPr="006C5C42">
                      <w:rPr>
                        <w:rFonts w:ascii="Calibri" w:hAnsi="Calibri"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F309B3" w:rsidP="00FB41BB" w:rsidRDefault="006C5C42" w14:paraId="0E27B00A" w14:textId="78A17E4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0288" behindDoc="0" locked="0" layoutInCell="1" allowOverlap="1" wp14:anchorId="66766BB7" wp14:editId="07970BAB">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C5C42" w:rsidR="006C5C42" w:rsidP="006C5C42" w:rsidRDefault="006C5C42" w14:paraId="52E18E06" w14:textId="32126AC6">
                          <w:pPr>
                            <w:spacing w:after="0"/>
                            <w:rPr>
                              <w:rFonts w:ascii="Calibri" w:hAnsi="Calibri" w:eastAsia="Calibri" w:cs="Calibri"/>
                              <w:noProof/>
                              <w:color w:val="000000"/>
                              <w:sz w:val="20"/>
                              <w:szCs w:val="20"/>
                            </w:rPr>
                          </w:pPr>
                          <w:r w:rsidRPr="006C5C42">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0D3E9376">
            <v:shapetype id="_x0000_t202" coordsize="21600,21600" o:spt="202" path="m,l,21600r21600,l21600,xe" w14:anchorId="66766BB7">
              <v:stroke joinstyle="miter"/>
              <v:path gradientshapeok="t" o:connecttype="rect"/>
            </v:shapetype>
            <v:shape id="Text Box 3"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6C5C42" w:rsidR="006C5C42" w:rsidP="006C5C42" w:rsidRDefault="006C5C42" w14:paraId="08CE8BEA" w14:textId="32126AC6">
                    <w:pPr>
                      <w:spacing w:after="0"/>
                      <w:rPr>
                        <w:rFonts w:ascii="Calibri" w:hAnsi="Calibri" w:eastAsia="Calibri" w:cs="Calibri"/>
                        <w:noProof/>
                        <w:color w:val="000000"/>
                        <w:sz w:val="20"/>
                        <w:szCs w:val="20"/>
                      </w:rPr>
                    </w:pPr>
                    <w:r w:rsidRPr="006C5C42">
                      <w:rPr>
                        <w:rFonts w:ascii="Calibri" w:hAnsi="Calibri" w:eastAsia="Calibri" w:cs="Calibri"/>
                        <w:noProof/>
                        <w:color w:val="000000"/>
                        <w:sz w:val="20"/>
                        <w:szCs w:val="20"/>
                      </w:rPr>
                      <w:t>OFFICIAL</w:t>
                    </w:r>
                  </w:p>
                </w:txbxContent>
              </v:textbox>
              <w10:wrap anchorx="page" anchory="page"/>
            </v:shape>
          </w:pict>
        </mc:Fallback>
      </mc:AlternateContent>
    </w:r>
  </w:p>
  <w:p w:rsidR="000E6CD0" w:rsidP="000E6CD0" w:rsidRDefault="000E6CD0" w14:paraId="23F18CC1" w14:textId="77777777">
    <w:pPr>
      <w:tabs>
        <w:tab w:val="center" w:pos="4513"/>
        <w:tab w:val="right" w:pos="9026"/>
      </w:tabs>
      <w:spacing w:after="0"/>
      <w:rPr>
        <w:rFonts w:ascii="Arial" w:hAnsi="Arial" w:eastAsia="Arial"/>
        <w:sz w:val="20"/>
        <w:szCs w:val="20"/>
      </w:rPr>
    </w:pPr>
    <w:r>
      <w:rPr>
        <w:rFonts w:ascii="Arial" w:hAnsi="Arial" w:eastAsia="Arial"/>
        <w:sz w:val="20"/>
        <w:szCs w:val="20"/>
      </w:rPr>
      <w:t>RM6126 - Research &amp; Insights DPS</w:t>
    </w:r>
  </w:p>
  <w:p w:rsidRPr="00E77F5A" w:rsidR="00F309B3" w:rsidP="00FB41BB" w:rsidRDefault="00A32DDF" w14:paraId="491D5285" w14:textId="77777777">
    <w:pPr>
      <w:pStyle w:val="Footer"/>
      <w:rPr>
        <w:rFonts w:ascii="Arial" w:hAnsi="Arial" w:cs="Arial"/>
        <w:sz w:val="20"/>
      </w:rPr>
    </w:pPr>
    <w:r>
      <w:rPr>
        <w:rFonts w:ascii="Arial" w:hAnsi="Arial" w:cs="Arial"/>
        <w:sz w:val="20"/>
      </w:rPr>
      <w:t>Project Version: v1.0</w:t>
    </w:r>
    <w:r>
      <w:rPr>
        <w:rFonts w:ascii="Arial" w:hAnsi="Arial" w:cs="Arial"/>
        <w:sz w:val="20"/>
      </w:rPr>
      <w:tab/>
    </w:r>
    <w:r w:rsidRPr="00E77F5A" w:rsidR="00F309B3">
      <w:rPr>
        <w:rFonts w:ascii="Arial" w:hAnsi="Arial" w:cs="Arial"/>
        <w:sz w:val="20"/>
      </w:rPr>
      <w:tab/>
    </w:r>
    <w:r w:rsidRPr="00E77F5A" w:rsidR="00F309B3">
      <w:rPr>
        <w:rFonts w:ascii="Arial" w:hAnsi="Arial" w:cs="Arial"/>
        <w:noProof/>
        <w:sz w:val="20"/>
      </w:rPr>
      <w:fldChar w:fldCharType="begin"/>
    </w:r>
    <w:r w:rsidRPr="00E77F5A" w:rsidR="00F309B3">
      <w:rPr>
        <w:rFonts w:ascii="Arial" w:hAnsi="Arial" w:cs="Arial"/>
        <w:noProof/>
        <w:sz w:val="20"/>
      </w:rPr>
      <w:instrText xml:space="preserve"> PAGE   \* MERGEFORMAT </w:instrText>
    </w:r>
    <w:r w:rsidRPr="00E77F5A" w:rsidR="00F309B3">
      <w:rPr>
        <w:rFonts w:ascii="Arial" w:hAnsi="Arial" w:cs="Arial"/>
        <w:noProof/>
        <w:sz w:val="20"/>
      </w:rPr>
      <w:fldChar w:fldCharType="separate"/>
    </w:r>
    <w:r w:rsidR="00521981">
      <w:rPr>
        <w:rFonts w:ascii="Arial" w:hAnsi="Arial" w:cs="Arial"/>
        <w:noProof/>
        <w:sz w:val="20"/>
      </w:rPr>
      <w:t>9</w:t>
    </w:r>
    <w:r w:rsidRPr="00E77F5A" w:rsidR="00F309B3">
      <w:rPr>
        <w:rFonts w:ascii="Arial" w:hAnsi="Arial" w:cs="Arial"/>
        <w:noProof/>
        <w:sz w:val="20"/>
      </w:rPr>
      <w:fldChar w:fldCharType="end"/>
    </w:r>
  </w:p>
  <w:p w:rsidRPr="00E77F5A" w:rsidR="00F309B3" w:rsidP="00FB41BB" w:rsidRDefault="00A32DDF" w14:paraId="117F44C4" w14:textId="77777777">
    <w:pPr>
      <w:pStyle w:val="Footer"/>
      <w:rPr>
        <w:rFonts w:ascii="Arial" w:hAnsi="Arial" w:cs="Arial"/>
        <w:sz w:val="20"/>
      </w:rPr>
    </w:pPr>
    <w:r>
      <w:rPr>
        <w:rFonts w:ascii="Arial" w:hAnsi="Arial" w:cs="Arial"/>
        <w:sz w:val="20"/>
      </w:rPr>
      <w:t>Model Version: v1</w:t>
    </w:r>
    <w:r w:rsidRPr="00E77F5A" w:rsidR="00F309B3">
      <w:rPr>
        <w:rFonts w:ascii="Arial" w:hAnsi="Arial" w:cs="Arial"/>
        <w:sz w:val="20"/>
      </w:rPr>
      <w:t>.</w:t>
    </w:r>
    <w:bookmarkStart w:name="LASTCURSORPOSITION" w:id="64"/>
    <w:bookmarkEnd w:id="64"/>
    <w:r w:rsidR="0052198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Pr="00711F0E" w:rsidR="00F309B3" w:rsidP="008B613F" w:rsidRDefault="006C5C42" w14:paraId="0D0B940D" w14:textId="0056CFD9">
    <w:pPr>
      <w:tabs>
        <w:tab w:val="center" w:pos="4513"/>
        <w:tab w:val="right" w:pos="9026"/>
      </w:tabs>
      <w:spacing w:after="0"/>
      <w:rPr>
        <w:rFonts w:ascii="Arial" w:hAnsi="Arial" w:eastAsia="Calibri" w:cs="Arial"/>
        <w:color w:val="A6A6A6" w:themeColor="background1" w:themeShade="A6"/>
        <w:sz w:val="20"/>
      </w:rPr>
    </w:pPr>
    <w:r>
      <w:rPr>
        <w:rFonts w:ascii="Arial" w:hAnsi="Arial" w:eastAsia="Calibri" w:cs="Arial"/>
        <w:noProof/>
        <w:color w:val="A6A6A6" w:themeColor="background1" w:themeShade="A6"/>
        <w:sz w:val="20"/>
      </w:rPr>
      <mc:AlternateContent>
        <mc:Choice Requires="wps">
          <w:drawing>
            <wp:anchor distT="0" distB="0" distL="0" distR="0" simplePos="0" relativeHeight="251658240" behindDoc="0" locked="0" layoutInCell="1" allowOverlap="1" wp14:anchorId="1D705CED" wp14:editId="46BFB3ED">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C5C42" w:rsidR="006C5C42" w:rsidP="006C5C42" w:rsidRDefault="006C5C42" w14:paraId="6C3DCC74" w14:textId="19D9773A">
                          <w:pPr>
                            <w:spacing w:after="0"/>
                            <w:rPr>
                              <w:rFonts w:ascii="Calibri" w:hAnsi="Calibri" w:eastAsia="Calibri" w:cs="Calibri"/>
                              <w:noProof/>
                              <w:color w:val="000000"/>
                              <w:sz w:val="20"/>
                              <w:szCs w:val="20"/>
                            </w:rPr>
                          </w:pPr>
                          <w:r w:rsidRPr="006C5C42">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5ED8E9DA">
            <v:shapetype id="_x0000_t202" coordsize="21600,21600" o:spt="202" path="m,l,21600r21600,l21600,xe" w14:anchorId="1D705CED">
              <v:stroke joinstyle="miter"/>
              <v:path gradientshapeok="t" o:connecttype="rect"/>
            </v:shapetype>
            <v:shape id="Text Box 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6C5C42" w:rsidR="006C5C42" w:rsidP="006C5C42" w:rsidRDefault="006C5C42" w14:paraId="75F360E3" w14:textId="19D9773A">
                    <w:pPr>
                      <w:spacing w:after="0"/>
                      <w:rPr>
                        <w:rFonts w:ascii="Calibri" w:hAnsi="Calibri" w:eastAsia="Calibri" w:cs="Calibri"/>
                        <w:noProof/>
                        <w:color w:val="000000"/>
                        <w:sz w:val="20"/>
                        <w:szCs w:val="20"/>
                      </w:rPr>
                    </w:pPr>
                    <w:r w:rsidRPr="006C5C42">
                      <w:rPr>
                        <w:rFonts w:ascii="Calibri" w:hAnsi="Calibri" w:eastAsia="Calibri" w:cs="Calibri"/>
                        <w:noProof/>
                        <w:color w:val="000000"/>
                        <w:sz w:val="20"/>
                        <w:szCs w:val="20"/>
                      </w:rPr>
                      <w:t>OFFICIAL</w:t>
                    </w:r>
                  </w:p>
                </w:txbxContent>
              </v:textbox>
              <w10:wrap anchorx="page" anchory="page"/>
            </v:shape>
          </w:pict>
        </mc:Fallback>
      </mc:AlternateContent>
    </w:r>
  </w:p>
  <w:p w:rsidRPr="00711F0E" w:rsidR="00F309B3" w:rsidP="00FB41BB" w:rsidRDefault="00F309B3" w14:paraId="0E021F13" w14:textId="77777777">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 xml:space="preserve">                                           </w:t>
    </w:r>
  </w:p>
  <w:p w:rsidRPr="00711F0E" w:rsidR="00F309B3" w:rsidP="00FB41BB" w:rsidRDefault="00F309B3" w14:paraId="58309432" w14:textId="77777777">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Pr="00711F0E" w:rsidR="00F309B3" w:rsidP="00FB41BB" w:rsidRDefault="00F309B3" w14:paraId="4564B31C" w14:textId="77777777">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911E5" w:rsidRDefault="006911E5" w14:paraId="41C8F396" w14:textId="77777777">
      <w:pPr>
        <w:spacing w:after="0" w:line="240" w:lineRule="auto"/>
      </w:pPr>
      <w:r>
        <w:separator/>
      </w:r>
    </w:p>
  </w:footnote>
  <w:footnote w:type="continuationSeparator" w:id="0">
    <w:p w:rsidR="006911E5" w:rsidRDefault="006911E5" w14:paraId="72A3D3E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77F5A" w:rsidR="00F309B3" w:rsidRDefault="00F309B3" w14:paraId="4AFBD6BE" w14:textId="77777777">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rsidRPr="00E77F5A" w:rsidR="00F309B3" w:rsidRDefault="00F309B3" w14:paraId="77E52558" w14:textId="77777777">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rsidRPr="00E77F5A" w:rsidR="00F309B3" w:rsidRDefault="00F309B3" w14:paraId="6E19CF16" w14:textId="77777777">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rsidRPr="00E77F5A" w:rsidR="00F309B3" w:rsidP="00D417E2" w:rsidRDefault="00F309B3" w14:paraId="02EB378F" w14:textId="77777777">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hint="default" w:ascii="Times New Roman" w:hAnsi="Times New Roman"/>
        <w:b w:val="0"/>
        <w:i w:val="0"/>
        <w:sz w:val="22"/>
      </w:rPr>
    </w:lvl>
    <w:lvl w:ilvl="2">
      <w:start w:val="1"/>
      <w:numFmt w:val="decimal"/>
      <w:pStyle w:val="Schedule3"/>
      <w:lvlText w:val="%1.%3"/>
      <w:lvlJc w:val="left"/>
      <w:pPr>
        <w:tabs>
          <w:tab w:val="num" w:pos="567"/>
        </w:tabs>
        <w:ind w:left="567" w:hanging="567"/>
      </w:pPr>
      <w:rPr>
        <w:rFonts w:hint="default" w:ascii="Times New Roman" w:hAnsi="Times New Roman"/>
        <w:b w:val="0"/>
        <w:i w:val="0"/>
        <w:sz w:val="22"/>
      </w:rPr>
    </w:lvl>
    <w:lvl w:ilvl="3">
      <w:start w:val="1"/>
      <w:numFmt w:val="lowerLetter"/>
      <w:pStyle w:val="Schedule4"/>
      <w:lvlText w:val="(%4)"/>
      <w:lvlJc w:val="left"/>
      <w:pPr>
        <w:tabs>
          <w:tab w:val="num" w:pos="1134"/>
        </w:tabs>
        <w:ind w:left="1134" w:hanging="567"/>
      </w:pPr>
      <w:rPr>
        <w:rFonts w:hint="default" w:ascii="Times New Roman" w:hAnsi="Times New Roman"/>
        <w:b w:val="0"/>
        <w:i w:val="0"/>
        <w:sz w:val="22"/>
        <w:effect w:val="none"/>
      </w:rPr>
    </w:lvl>
    <w:lvl w:ilvl="4">
      <w:start w:val="1"/>
      <w:numFmt w:val="lowerRoman"/>
      <w:pStyle w:val="Schedule5"/>
      <w:lvlText w:val="(%5)"/>
      <w:lvlJc w:val="right"/>
      <w:pPr>
        <w:tabs>
          <w:tab w:val="num" w:pos="1701"/>
        </w:tabs>
        <w:ind w:left="1701" w:hanging="283"/>
      </w:pPr>
      <w:rPr>
        <w:rFonts w:hint="default" w:ascii="Times New Roman" w:hAnsi="Times New Roman"/>
        <w:b w:val="0"/>
        <w:i w:val="0"/>
        <w:sz w:val="22"/>
      </w:rPr>
    </w:lvl>
    <w:lvl w:ilvl="5">
      <w:start w:val="1"/>
      <w:numFmt w:val="decimal"/>
      <w:pStyle w:val="Schedule6"/>
      <w:lvlText w:val="Schedule %6"/>
      <w:lvlJc w:val="right"/>
      <w:pPr>
        <w:tabs>
          <w:tab w:val="num" w:pos="1778"/>
        </w:tabs>
        <w:ind w:left="0" w:firstLine="1418"/>
      </w:pPr>
      <w:rPr>
        <w:rFonts w:hint="default" w:ascii="Times New Roman Bold" w:hAnsi="Times New Roman Bold"/>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hint="default" w:ascii="Times New Roman" w:hAnsi="Times New Roman"/>
        <w:b w:val="0"/>
        <w:i w:val="0"/>
        <w:sz w:val="22"/>
      </w:rPr>
    </w:lvl>
    <w:lvl w:ilvl="7">
      <w:start w:val="1"/>
      <w:numFmt w:val="lowerLetter"/>
      <w:pStyle w:val="Schedule8"/>
      <w:lvlText w:val="(%8)"/>
      <w:lvlJc w:val="left"/>
      <w:pPr>
        <w:tabs>
          <w:tab w:val="num" w:pos="1134"/>
        </w:tabs>
        <w:ind w:left="1134" w:hanging="567"/>
      </w:pPr>
      <w:rPr>
        <w:rFonts w:hint="default" w:ascii="Times New Roman" w:hAnsi="Times New Roman"/>
        <w:b w:val="0"/>
        <w:i w:val="0"/>
        <w:sz w:val="22"/>
      </w:rPr>
    </w:lvl>
    <w:lvl w:ilvl="8">
      <w:start w:val="1"/>
      <w:numFmt w:val="lowerRoman"/>
      <w:pStyle w:val="Schedule9"/>
      <w:lvlText w:val="(%9)"/>
      <w:lvlJc w:val="right"/>
      <w:pPr>
        <w:tabs>
          <w:tab w:val="num" w:pos="1701"/>
        </w:tabs>
        <w:ind w:left="1701" w:hanging="283"/>
      </w:pPr>
      <w:rPr>
        <w:rFonts w:hint="default" w:ascii="Times New Roman" w:hAnsi="Times New Roman"/>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hint="default" w:ascii="Arial" w:hAnsi="Arial"/>
        <w:sz w:val="22"/>
      </w:rPr>
    </w:lvl>
    <w:lvl w:ilvl="1">
      <w:start w:val="1"/>
      <w:numFmt w:val="lowerLetter"/>
      <w:pStyle w:val="GPSDefinitionL2"/>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hint="default" w:ascii="Arial" w:hAnsi="Arial"/>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hint="default" w:ascii="Arial" w:hAnsi="Arial" w:cs="Arial"/>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hint="default" w:ascii="Calibri" w:hAnsi="Calibri"/>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38489508">
    <w:abstractNumId w:val="5"/>
  </w:num>
  <w:num w:numId="2" w16cid:durableId="555359114">
    <w:abstractNumId w:val="1"/>
  </w:num>
  <w:num w:numId="3" w16cid:durableId="155387252">
    <w:abstractNumId w:val="3"/>
  </w:num>
  <w:num w:numId="4" w16cid:durableId="2058502286">
    <w:abstractNumId w:val="5"/>
  </w:num>
  <w:num w:numId="5" w16cid:durableId="315305485">
    <w:abstractNumId w:val="0"/>
  </w:num>
  <w:num w:numId="6" w16cid:durableId="339235786">
    <w:abstractNumId w:val="5"/>
  </w:num>
  <w:num w:numId="7" w16cid:durableId="2124037303">
    <w:abstractNumId w:val="5"/>
  </w:num>
  <w:num w:numId="8" w16cid:durableId="1350839006">
    <w:abstractNumId w:val="2"/>
  </w:num>
  <w:num w:numId="9" w16cid:durableId="1479346800">
    <w:abstractNumId w:val="5"/>
  </w:num>
  <w:num w:numId="10" w16cid:durableId="1161698548">
    <w:abstractNumId w:val="5"/>
  </w:num>
  <w:num w:numId="11" w16cid:durableId="486284374">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B6E9C"/>
    <w:rsid w:val="002C185E"/>
    <w:rsid w:val="002E6A5D"/>
    <w:rsid w:val="003337E6"/>
    <w:rsid w:val="00364E91"/>
    <w:rsid w:val="00521981"/>
    <w:rsid w:val="00580A08"/>
    <w:rsid w:val="005A3F67"/>
    <w:rsid w:val="006911E5"/>
    <w:rsid w:val="006C4CF6"/>
    <w:rsid w:val="006C5C42"/>
    <w:rsid w:val="006F4976"/>
    <w:rsid w:val="00711F0E"/>
    <w:rsid w:val="00850CE2"/>
    <w:rsid w:val="008B613F"/>
    <w:rsid w:val="00971AA8"/>
    <w:rsid w:val="00972DE8"/>
    <w:rsid w:val="009A2F4A"/>
    <w:rsid w:val="00A32DDF"/>
    <w:rsid w:val="00A46384"/>
    <w:rsid w:val="00BA5C74"/>
    <w:rsid w:val="00CD140D"/>
    <w:rsid w:val="00D417E2"/>
    <w:rsid w:val="00E13C6E"/>
    <w:rsid w:val="00E644F8"/>
    <w:rsid w:val="00E77F5A"/>
    <w:rsid w:val="00F309B3"/>
    <w:rsid w:val="00F40CD3"/>
    <w:rsid w:val="00FB41BB"/>
    <w:rsid w:val="259C94E2"/>
    <w:rsid w:val="5525B7FB"/>
    <w:rsid w:val="55CF73FF"/>
    <w:rsid w:val="587A6F1C"/>
    <w:rsid w:val="7482D242"/>
    <w:rsid w:val="7EE5E0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23E26FD"/>
  <w15:docId w15:val="{ADB1D29A-8DAB-4668-8F4A-252C6DACCDA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macrorestart" w:customStyle="1">
    <w:name w:val="GPS macro restart"/>
    <w:basedOn w:val="Normal"/>
    <w:qFormat/>
    <w:pPr>
      <w:overflowPunct w:val="0"/>
      <w:autoSpaceDE w:val="0"/>
      <w:autoSpaceDN w:val="0"/>
      <w:adjustRightInd w:val="0"/>
      <w:spacing w:after="0" w:line="240" w:lineRule="auto"/>
      <w:jc w:val="both"/>
      <w:textAlignment w:val="baseline"/>
    </w:pPr>
    <w:rPr>
      <w:rFonts w:ascii="Arial" w:hAnsi="Arial" w:eastAsia="Times New Roman" w:cs="Arial"/>
      <w:color w:val="FFFFFF"/>
      <w:sz w:val="16"/>
      <w:szCs w:val="16"/>
    </w:rPr>
  </w:style>
  <w:style w:type="paragraph" w:styleId="GPSL1CLAUSEHEADING" w:customStyle="1">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hAnsi="Arial Bold" w:eastAsia="STZhongsong" w:cs="Arial"/>
      <w:b/>
      <w:caps/>
      <w:lang w:eastAsia="zh-CN"/>
    </w:rPr>
  </w:style>
  <w:style w:type="paragraph" w:styleId="GPSL2numberedclause" w:customStyle="1">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hAnsi="Calibri" w:eastAsia="Times New Roman" w:cs="Arial"/>
      <w:lang w:eastAsia="zh-CN"/>
    </w:rPr>
  </w:style>
  <w:style w:type="paragraph" w:styleId="GPSL3numberedclause" w:customStyle="1">
    <w:name w:val="GPS L3 numbered clause"/>
    <w:basedOn w:val="GPSL2numberedclause"/>
    <w:link w:val="GPSL3numberedclauseChar"/>
    <w:qFormat/>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3numberedclauseChar" w:customStyle="1">
    <w:name w:val="GPS L3 numbered clause Char"/>
    <w:link w:val="GPSL3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szCs w:val="20"/>
      <w:lang w:eastAsia="zh-CN"/>
    </w:rPr>
  </w:style>
  <w:style w:type="paragraph" w:styleId="GPSL5numberedclause" w:customStyle="1">
    <w:name w:val="GPS L5 numbered clause"/>
    <w:basedOn w:val="GPSL4numberedclause"/>
    <w:link w:val="GPSL5numberedclauseChar"/>
    <w:qFormat/>
    <w:pPr>
      <w:numPr>
        <w:ilvl w:val="4"/>
      </w:numPr>
      <w:tabs>
        <w:tab w:val="left" w:pos="3402"/>
      </w:tabs>
      <w:ind w:left="3402" w:hanging="567"/>
    </w:pPr>
  </w:style>
  <w:style w:type="character" w:styleId="GPSL5numberedclauseChar" w:customStyle="1">
    <w:name w:val="GPS L5 numbered clause Char"/>
    <w:link w:val="GPSL5numberedclause"/>
    <w:rPr>
      <w:rFonts w:ascii="Calibri" w:hAnsi="Calibri" w:eastAsia="Times New Roman" w:cs="Arial"/>
      <w:szCs w:val="20"/>
      <w:lang w:eastAsia="zh-CN"/>
    </w:rPr>
  </w:style>
  <w:style w:type="paragraph" w:styleId="GPSL3Indent" w:customStyle="1">
    <w:name w:val="GPS L3 Indent"/>
    <w:basedOn w:val="Normal"/>
    <w:pPr>
      <w:tabs>
        <w:tab w:val="left" w:pos="2127"/>
      </w:tabs>
      <w:adjustRightInd w:val="0"/>
      <w:spacing w:before="120" w:after="120" w:line="240" w:lineRule="auto"/>
      <w:ind w:left="2127"/>
      <w:jc w:val="both"/>
    </w:pPr>
    <w:rPr>
      <w:rFonts w:ascii="Arial" w:hAnsi="Arial" w:eastAsia="Times New Roman" w:cs="Arial"/>
      <w:lang w:val="en-US" w:eastAsia="zh-CN"/>
    </w:rPr>
  </w:style>
  <w:style w:type="paragraph" w:styleId="GPSL2Indent" w:customStyle="1">
    <w:name w:val="GPS L2 Indent"/>
    <w:basedOn w:val="GPSL2numberedclause"/>
    <w:link w:val="GPSL2IndentChar"/>
    <w:qFormat/>
    <w:pPr>
      <w:numPr>
        <w:ilvl w:val="0"/>
        <w:numId w:val="0"/>
      </w:numPr>
      <w:tabs>
        <w:tab w:val="left" w:pos="709"/>
        <w:tab w:val="left" w:pos="2127"/>
      </w:tabs>
      <w:ind w:left="709"/>
    </w:pPr>
  </w:style>
  <w:style w:type="paragraph" w:styleId="GPSL6numbered" w:customStyle="1">
    <w:name w:val="GPS L6 numbered"/>
    <w:basedOn w:val="GPSL5numberedclause"/>
    <w:qFormat/>
    <w:pPr>
      <w:numPr>
        <w:ilvl w:val="5"/>
      </w:numPr>
      <w:tabs>
        <w:tab w:val="num" w:pos="360"/>
        <w:tab w:val="left" w:pos="4253"/>
      </w:tabs>
      <w:ind w:left="4253" w:hanging="709"/>
    </w:pPr>
  </w:style>
  <w:style w:type="character" w:styleId="GPSL2IndentChar" w:customStyle="1">
    <w:name w:val="GPS L2 Indent Char"/>
    <w:link w:val="GPSL2Indent"/>
    <w:rPr>
      <w:rFonts w:ascii="Calibri" w:hAnsi="Calibri" w:eastAsia="Times New Roman" w:cs="Arial"/>
      <w:lang w:eastAsia="zh-CN"/>
    </w:rPr>
  </w:style>
  <w:style w:type="paragraph" w:styleId="GPSDefinitionTerm" w:customStyle="1">
    <w:name w:val="GPS Definition Term"/>
    <w:basedOn w:val="Normal"/>
    <w:qFormat/>
    <w:pPr>
      <w:overflowPunct w:val="0"/>
      <w:autoSpaceDE w:val="0"/>
      <w:autoSpaceDN w:val="0"/>
      <w:adjustRightInd w:val="0"/>
      <w:spacing w:after="120" w:line="240" w:lineRule="auto"/>
      <w:ind w:left="-108"/>
      <w:textAlignment w:val="baseline"/>
    </w:pPr>
    <w:rPr>
      <w:rFonts w:ascii="Arial" w:hAnsi="Arial" w:eastAsia="Times New Roman" w:cs="Arial"/>
      <w:b/>
    </w:rPr>
  </w:style>
  <w:style w:type="paragraph" w:styleId="GPsDefinition" w:customStyle="1">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hAnsi="Arial" w:eastAsia="Times New Roman" w:cs="Arial"/>
    </w:rPr>
  </w:style>
  <w:style w:type="paragraph" w:styleId="GPSDefinitionL2" w:customStyle="1">
    <w:name w:val="GPS Definition L2"/>
    <w:basedOn w:val="GPsDefinition"/>
    <w:qFormat/>
    <w:pPr>
      <w:numPr>
        <w:ilvl w:val="1"/>
      </w:numPr>
      <w:tabs>
        <w:tab w:val="clear" w:pos="-9"/>
        <w:tab w:val="left" w:pos="144"/>
      </w:tabs>
      <w:ind w:hanging="545"/>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L1SCHEDULEHeading" w:customStyle="1">
    <w:name w:val="GPS L1 SCHEDULE Heading"/>
    <w:basedOn w:val="GPSL1CLAUSEHEADING"/>
    <w:link w:val="GPSL1SCHEDULEHeadingChar"/>
    <w:qFormat/>
    <w:pPr>
      <w:ind w:left="360"/>
      <w:outlineLvl w:val="9"/>
    </w:pPr>
    <w:rPr>
      <w:rFonts w:ascii="Calibri" w:hAnsi="Calibri"/>
    </w:rPr>
  </w:style>
  <w:style w:type="character" w:styleId="GPSL1SCHEDULEHeadingChar" w:customStyle="1">
    <w:name w:val="GPS L1 SCHEDULE Heading Char"/>
    <w:link w:val="GPSL1SCHEDULEHeading"/>
    <w:rPr>
      <w:rFonts w:ascii="Calibri" w:hAnsi="Calibri" w:eastAsia="STZhongsong"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hAnsi="Times New Roman" w:eastAsia="STZhongsong" w:cs="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hAnsi="Times New Roman" w:eastAsia="STZhongsong" w:cs="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hAnsi="Times New Roman" w:eastAsia="STZhongsong" w:cs="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hAnsi="Times New Roman" w:eastAsia="STZhongsong" w:cs="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hAnsi="Times New Roman" w:eastAsia="STZhongsong" w:cs="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hAnsi="Times New Roman" w:eastAsia="STZhongsong" w:cs="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hAnsi="Times New Roman" w:eastAsia="STZhongsong" w:cs="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hAnsi="Times New Roman" w:eastAsia="STZhongsong" w:cs="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hAnsi="Times New Roman" w:eastAsia="STZhongsong" w:cs="Times New Roman"/>
      <w:szCs w:val="20"/>
      <w:lang w:eastAsia="zh-CN"/>
    </w:rPr>
  </w:style>
  <w:style w:type="character" w:styleId="ScheduleL2Char" w:customStyle="1">
    <w:name w:val="Schedule L2 Char"/>
    <w:link w:val="ScheduleL2"/>
    <w:locked/>
    <w:rPr>
      <w:rFonts w:ascii="Times New Roman" w:hAnsi="Times New Roman" w:eastAsia="STZhongsong" w:cs="Times New Roman"/>
      <w:szCs w:val="20"/>
      <w:lang w:eastAsia="zh-CN"/>
    </w:rPr>
  </w:style>
  <w:style w:type="character" w:styleId="ScheduleL3Char" w:customStyle="1">
    <w:name w:val="Schedule L3 Char"/>
    <w:link w:val="ScheduleL3"/>
    <w:locked/>
    <w:rPr>
      <w:rFonts w:ascii="Times New Roman" w:hAnsi="Times New Roman" w:eastAsia="STZhongsong"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customStyle="1">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Schedule1" w:customStyle="1">
    <w:name w:val="Schedule 1"/>
    <w:basedOn w:val="Normal"/>
    <w:next w:val="BodyText"/>
    <w:pPr>
      <w:keepNext/>
      <w:numPr>
        <w:numId w:val="5"/>
      </w:numPr>
      <w:spacing w:after="240" w:line="240" w:lineRule="auto"/>
      <w:jc w:val="both"/>
    </w:pPr>
    <w:rPr>
      <w:rFonts w:ascii="Times New Roman" w:hAnsi="Times New Roman" w:eastAsia="Times New Roman" w:cs="Times New Roman"/>
      <w:b/>
      <w:caps/>
      <w:szCs w:val="20"/>
    </w:rPr>
  </w:style>
  <w:style w:type="paragraph" w:styleId="Schedule2" w:customStyle="1">
    <w:name w:val="Schedule 2"/>
    <w:basedOn w:val="Normal"/>
    <w:next w:val="BodyText"/>
    <w:pPr>
      <w:keepNext/>
      <w:numPr>
        <w:ilvl w:val="1"/>
        <w:numId w:val="5"/>
      </w:numPr>
      <w:spacing w:after="210" w:line="264" w:lineRule="auto"/>
      <w:jc w:val="both"/>
    </w:pPr>
    <w:rPr>
      <w:rFonts w:ascii="Times New Roman" w:hAnsi="Times New Roman" w:eastAsia="Times New Roman" w:cs="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hAnsi="Times New Roman" w:eastAsia="Times New Roman" w:cs="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hAnsi="Times New Roman" w:eastAsia="Times New Roman" w:cs="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hAnsi="Times New Roman" w:eastAsia="Times New Roman" w:cs="Times New Roman"/>
      <w:sz w:val="23"/>
      <w:szCs w:val="20"/>
    </w:rPr>
  </w:style>
  <w:style w:type="paragraph" w:styleId="Schedule6" w:customStyle="1">
    <w:name w:val="Schedule 6"/>
    <w:basedOn w:val="Normal"/>
    <w:next w:val="Normal"/>
    <w:pPr>
      <w:keepNext/>
      <w:pageBreakBefore/>
      <w:numPr>
        <w:ilvl w:val="5"/>
        <w:numId w:val="5"/>
      </w:numPr>
      <w:spacing w:after="360" w:line="312" w:lineRule="auto"/>
      <w:jc w:val="center"/>
    </w:pPr>
    <w:rPr>
      <w:rFonts w:ascii="Times New Roman Bold" w:hAnsi="Times New Roman Bold" w:eastAsia="Times New Roman" w:cs="Times New Roman"/>
      <w:b/>
      <w:smallCaps/>
      <w:szCs w:val="20"/>
    </w:rPr>
  </w:style>
  <w:style w:type="paragraph" w:styleId="Schedule7" w:customStyle="1">
    <w:name w:val="Schedule 7"/>
    <w:basedOn w:val="Normal"/>
    <w:next w:val="BodyText"/>
    <w:pPr>
      <w:keepNext/>
      <w:numPr>
        <w:ilvl w:val="6"/>
        <w:numId w:val="5"/>
      </w:numPr>
      <w:spacing w:before="120" w:after="60" w:line="264" w:lineRule="auto"/>
      <w:jc w:val="both"/>
    </w:pPr>
    <w:rPr>
      <w:rFonts w:ascii="Times New Roman Bold" w:hAnsi="Times New Roman Bold" w:eastAsia="Times New Roman" w:cs="Times New Roman"/>
      <w:b/>
      <w:sz w:val="23"/>
      <w:szCs w:val="20"/>
    </w:rPr>
  </w:style>
  <w:style w:type="paragraph" w:styleId="Schedule8" w:customStyle="1">
    <w:name w:val="Schedule 8"/>
    <w:basedOn w:val="Normal"/>
    <w:pPr>
      <w:numPr>
        <w:ilvl w:val="7"/>
        <w:numId w:val="5"/>
      </w:numPr>
      <w:spacing w:after="210" w:line="264" w:lineRule="auto"/>
      <w:jc w:val="both"/>
    </w:pPr>
    <w:rPr>
      <w:rFonts w:ascii="Times New Roman" w:hAnsi="Times New Roman" w:eastAsia="Times New Roman" w:cs="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hAnsi="Times New Roman" w:eastAsia="Times New Roman" w:cs="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styleId="BodyTextChar" w:customStyle="1">
    <w:name w:val="Body Text Char"/>
    <w:basedOn w:val="DefaultParagraphFont"/>
    <w:link w:val="BodyText"/>
    <w:uiPriority w:val="99"/>
    <w:semiHidden/>
  </w:style>
  <w:style w:type="paragraph" w:styleId="9plus" w:customStyle="1">
    <w:name w:val="9 plus"/>
    <w:basedOn w:val="Normal"/>
    <w:pPr>
      <w:numPr>
        <w:numId w:val="8"/>
      </w:numPr>
      <w:spacing w:after="210" w:line="264" w:lineRule="auto"/>
      <w:jc w:val="both"/>
    </w:pPr>
    <w:rPr>
      <w:rFonts w:ascii="Times New Roman" w:hAnsi="Times New Roman" w:eastAsia="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styleId="GPSSchTitleandNumber" w:customStyle="1">
    <w:name w:val="GPS Sch Title and Number"/>
    <w:basedOn w:val="Normal"/>
    <w:link w:val="GPSSchTitleandNumberChar"/>
    <w:qFormat/>
    <w:rsid w:val="00D417E2"/>
    <w:pPr>
      <w:keepNext/>
      <w:adjustRightInd w:val="0"/>
      <w:spacing w:after="240" w:line="240" w:lineRule="auto"/>
      <w:jc w:val="center"/>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D417E2"/>
    <w:rPr>
      <w:rFonts w:ascii="Arial Bold" w:hAnsi="Arial Bold" w:eastAsia="STZhongsong"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99D13-1F0D-4946-B0C8-49A03E47E85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A610A54-C498-4EBB-8727-C7188A9BDC56}">
  <ds:schemaRefs>
    <ds:schemaRef ds:uri="http://schemas.microsoft.com/sharepoint/v3/contenttype/forms"/>
  </ds:schemaRefs>
</ds:datastoreItem>
</file>

<file path=customXml/itemProps3.xml><?xml version="1.0" encoding="utf-8"?>
<ds:datastoreItem xmlns:ds="http://schemas.openxmlformats.org/officeDocument/2006/customXml" ds:itemID="{8E1BF1E6-09E8-4493-9127-963D2B818207}"/>
</file>

<file path=customXml/itemProps4.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Bradley, Fin (Commercial)</cp:lastModifiedBy>
  <cp:revision>6</cp:revision>
  <dcterms:created xsi:type="dcterms:W3CDTF">2023-06-22T12:56:00Z</dcterms:created>
  <dcterms:modified xsi:type="dcterms:W3CDTF">2023-06-22T13:01:11Z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0x010100320FB70A56AC8A45BAEEFD4A44B1A56B</vt:lpwstr>
  </property>
  <property fmtid="{D5CDD505-2E9C-101B-9397-08002B2CF9AE}" pid="8" name="ClassificationContentMarkingFooterShapeIds">
    <vt:lpwstr>1,2,3</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y fmtid="{D5CDD505-2E9C-101B-9397-08002B2CF9AE}" pid="11" name="MSIP_Label_f9af038e-07b4-4369-a678-c835687cb272_Enabled">
    <vt:lpwstr>true</vt:lpwstr>
  </property>
  <property fmtid="{D5CDD505-2E9C-101B-9397-08002B2CF9AE}" pid="12" name="MSIP_Label_f9af038e-07b4-4369-a678-c835687cb272_SetDate">
    <vt:lpwstr>2023-06-22T12:56:49Z</vt:lpwstr>
  </property>
  <property fmtid="{D5CDD505-2E9C-101B-9397-08002B2CF9AE}" pid="13" name="MSIP_Label_f9af038e-07b4-4369-a678-c835687cb272_Method">
    <vt:lpwstr>Standard</vt:lpwstr>
  </property>
  <property fmtid="{D5CDD505-2E9C-101B-9397-08002B2CF9AE}" pid="14" name="MSIP_Label_f9af038e-07b4-4369-a678-c835687cb272_Name">
    <vt:lpwstr>OFFICIAL</vt:lpwstr>
  </property>
  <property fmtid="{D5CDD505-2E9C-101B-9397-08002B2CF9AE}" pid="15" name="MSIP_Label_f9af038e-07b4-4369-a678-c835687cb272_SiteId">
    <vt:lpwstr>ac52f73c-fd1a-4a9a-8e7a-4a248f3139e1</vt:lpwstr>
  </property>
  <property fmtid="{D5CDD505-2E9C-101B-9397-08002B2CF9AE}" pid="16" name="MSIP_Label_f9af038e-07b4-4369-a678-c835687cb272_ActionId">
    <vt:lpwstr>eb65b20b-a7ff-419b-bc6c-08aca8636219</vt:lpwstr>
  </property>
  <property fmtid="{D5CDD505-2E9C-101B-9397-08002B2CF9AE}" pid="17" name="MSIP_Label_f9af038e-07b4-4369-a678-c835687cb272_ContentBits">
    <vt:lpwstr>2</vt:lpwstr>
  </property>
</Properties>
</file>